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794FB" w14:textId="5B0B09B1" w:rsidR="003E51DA" w:rsidRDefault="003E51DA" w:rsidP="003E51DA">
      <w:pPr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B105" wp14:editId="3B00139B">
                <wp:simplePos x="0" y="0"/>
                <wp:positionH relativeFrom="margin">
                  <wp:posOffset>1</wp:posOffset>
                </wp:positionH>
                <wp:positionV relativeFrom="margin">
                  <wp:posOffset>10633</wp:posOffset>
                </wp:positionV>
                <wp:extent cx="5943600" cy="31432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solidFill>
                          <a:srgbClr val="0528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9DC6F" w14:textId="77777777" w:rsidR="003E51DA" w:rsidRPr="00672DEA" w:rsidRDefault="003E51DA" w:rsidP="003E5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WBC2024 Update: Call for Symposia is Now Open!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9B105" id="Rectangle 5" o:spid="_x0000_s1026" style="position:absolute;margin-left:0;margin-top:.85pt;width:46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Y8ngIAAJAFAAAOAAAAZHJzL2Uyb0RvYy54bWysVEtv2zAMvg/YfxB0X+2kcdcGdYqgRYcB&#10;RVu0HXpWZDk2IIuapMTOfv1I+dHHih2G5aBQIvmR/Ezy/KJrNNsr52swOZ8dpZwpI6GozTbnP56u&#10;v5xy5oMwhdBgVM4PyvOL1edP561dqjlUoAvlGIIYv2xtzqsQ7DJJvKxUI/wRWGVQWYJrRMCr2yaF&#10;Ey2iNzqZp+lJ0oIrrAOpvMfXq17JVxG/LJUMd2XpVWA655hbiKeL54bOZHUullsnbFXLIQ3xD1k0&#10;ojYYdIK6EkGwnav/gGpq6cBDGY4kNAmUZS1VrAGrmaXvqnmshFWxFiTH24km//9g5e3+3rG6yHnG&#10;mRENfqIHJE2YrVYsI3pa65do9Wjv3XDzKFKtXeka+scqWBcpPUyUqi4wiY/Z2eL4JEXmJeqOZ4vj&#10;eQRNXryt8+GbgoaRkHOH0SOTYn/jA0ZE09GEgnnQdXFdax0vbru51I7tBX3ebH6anVLK6PLGTBsy&#10;NkBuvZpeEqqsryVK4aAV2WnzoEqkBLOfx0xiM6opjpBSmTDrVZUoVB8+S/E3Rqf2JY+YSwQk5BLj&#10;T9gDwGjZg4zYfZaDPbmq2MuTc/q3xHrnySNGBhMm56Y24D4C0FjVELm3H0nqqSGWQrfp0ITEDRQH&#10;7B0H/VB5K69r/IQ3wod74XCK8KvjZgh3eJQa2pzDIHFWgfv10TvZY3OjlrMWpzLn/udOOMWZ/m6w&#10;7c9miwWNcbwssq9zvLjXms1rjdk1l4CdMcMdZGUUyT7oUSwdNM+4QNYUFVXCSIydcxnceLkM/bbA&#10;FSTVeh3NcHStCDfm0UoCJ4KpRZ+6Z+Hs0McBJ+AWxgkWy3ft3NuSp4H1LkBZx15/4XWgHsc+9tCw&#10;omivvL5Hq5dFuvoNAAD//wMAUEsDBBQABgAIAAAAIQBRd+F52wAAAAUBAAAPAAAAZHJzL2Rvd25y&#10;ZXYueG1sTI/dTsMwDEbvkXiHyEjcMXer2EZpOk1DCIQQ2g8PkDWmrdY4VZN15e0xV3D5+bOOj/PV&#10;6Fo1UB8azxqmkwQUceltw5WGz8Pz3RJUiIataT2Thm8KsCqur3KTWX/hHQ37WCmBcMiMhjrGLkMM&#10;ZU3OhInviKX78r0zUWJfoe3NReCuxVmSzNGZhuVCbTra1FSe9mcnFLRDetg1T+uXdHh9f/sotwku&#10;tb69GdePoCKN8W8ZfvVFHQpxOvoz26BaDfJIlOkClJQP6VzyUcP9dAZY5PjfvvgBAAD//wMAUEsB&#10;Ai0AFAAGAAgAAAAhALaDOJL+AAAA4QEAABMAAAAAAAAAAAAAAAAAAAAAAFtDb250ZW50X1R5cGVz&#10;XS54bWxQSwECLQAUAAYACAAAACEAOP0h/9YAAACUAQAACwAAAAAAAAAAAAAAAAAvAQAAX3JlbHMv&#10;LnJlbHNQSwECLQAUAAYACAAAACEAgj62PJ4CAACQBQAADgAAAAAAAAAAAAAAAAAuAgAAZHJzL2Uy&#10;b0RvYy54bWxQSwECLQAUAAYACAAAACEAUXfhedsAAAAFAQAADwAAAAAAAAAAAAAAAAD4BAAAZHJz&#10;L2Rvd25yZXYueG1sUEsFBgAAAAAEAAQA8wAAAAAGAAAAAA==&#10;" fillcolor="#052858" stroked="f" strokeweight="1pt">
                <v:textbox>
                  <w:txbxContent>
                    <w:p w14:paraId="05D9DC6F" w14:textId="77777777" w:rsidR="003E51DA" w:rsidRPr="00672DEA" w:rsidRDefault="003E51DA" w:rsidP="003E5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WBC2024 Update: Call for Symposia is Now Open!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ADB4D87" w14:textId="4D19252E" w:rsidR="003E51DA" w:rsidRDefault="003E51DA" w:rsidP="003E51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E39ABCD" wp14:editId="7F71E57C">
            <wp:simplePos x="0" y="0"/>
            <wp:positionH relativeFrom="column">
              <wp:posOffset>0</wp:posOffset>
            </wp:positionH>
            <wp:positionV relativeFrom="paragraph">
              <wp:posOffset>54654</wp:posOffset>
            </wp:positionV>
            <wp:extent cx="5943600" cy="1854246"/>
            <wp:effectExtent l="0" t="0" r="0" b="0"/>
            <wp:wrapNone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0" b="5841"/>
                    <a:stretch/>
                  </pic:blipFill>
                  <pic:spPr bwMode="auto">
                    <a:xfrm>
                      <a:off x="0" y="0"/>
                      <a:ext cx="5989496" cy="1868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A26E9" w14:textId="70B78FEB" w:rsidR="003E51DA" w:rsidRDefault="003E51DA" w:rsidP="003E51DA">
      <w:pPr>
        <w:rPr>
          <w:rFonts w:ascii="Arial" w:eastAsia="Times New Roman" w:hAnsi="Arial" w:cs="Arial"/>
        </w:rPr>
      </w:pPr>
    </w:p>
    <w:p w14:paraId="13F37D95" w14:textId="77777777" w:rsidR="003E51DA" w:rsidRDefault="003E51DA" w:rsidP="003E51DA">
      <w:pPr>
        <w:rPr>
          <w:rFonts w:ascii="Arial" w:eastAsia="Times New Roman" w:hAnsi="Arial" w:cs="Arial"/>
        </w:rPr>
      </w:pPr>
    </w:p>
    <w:p w14:paraId="7F2574CC" w14:textId="77777777" w:rsidR="003E51DA" w:rsidRDefault="003E51DA" w:rsidP="003E51DA">
      <w:pPr>
        <w:rPr>
          <w:rFonts w:ascii="Arial" w:eastAsia="Times New Roman" w:hAnsi="Arial" w:cs="Arial"/>
        </w:rPr>
      </w:pPr>
    </w:p>
    <w:p w14:paraId="5AFEB4BD" w14:textId="77777777" w:rsidR="003E51DA" w:rsidRDefault="003E51DA" w:rsidP="003E51DA">
      <w:pPr>
        <w:rPr>
          <w:rFonts w:ascii="Arial" w:eastAsia="Times New Roman" w:hAnsi="Arial" w:cs="Arial"/>
        </w:rPr>
      </w:pPr>
    </w:p>
    <w:p w14:paraId="78688F99" w14:textId="77777777" w:rsidR="003E51DA" w:rsidRPr="00083062" w:rsidRDefault="003E51DA" w:rsidP="003E51DA">
      <w:pPr>
        <w:rPr>
          <w:rFonts w:ascii="Arial" w:eastAsia="Times New Roman" w:hAnsi="Arial" w:cs="Arial"/>
          <w:sz w:val="32"/>
          <w:szCs w:val="32"/>
        </w:rPr>
      </w:pPr>
    </w:p>
    <w:p w14:paraId="5E59D1B9" w14:textId="77777777" w:rsidR="003E51DA" w:rsidRPr="00BB5A4F" w:rsidRDefault="003E51DA" w:rsidP="003E51DA">
      <w:pPr>
        <w:rPr>
          <w:rStyle w:val="Heading1Char"/>
          <w:sz w:val="24"/>
        </w:rPr>
      </w:pPr>
    </w:p>
    <w:p w14:paraId="5CD8828D" w14:textId="77777777" w:rsidR="003E51DA" w:rsidRPr="00A019BF" w:rsidRDefault="003E51DA" w:rsidP="003E51DA">
      <w:pPr>
        <w:spacing w:before="240"/>
        <w:rPr>
          <w:rFonts w:ascii="Arial" w:eastAsia="Times New Roman" w:hAnsi="Arial" w:cs="Arial"/>
          <w:b/>
          <w:bCs/>
          <w:color w:val="0C2858"/>
          <w:sz w:val="28"/>
          <w:szCs w:val="28"/>
        </w:rPr>
      </w:pPr>
      <w:r w:rsidRPr="00A019BF">
        <w:rPr>
          <w:rStyle w:val="Heading1Char"/>
        </w:rPr>
        <w:t>The call for symposia is now open!</w:t>
      </w:r>
    </w:p>
    <w:p w14:paraId="79153908" w14:textId="77777777" w:rsidR="003E51DA" w:rsidRPr="004479C0" w:rsidRDefault="003E51DA" w:rsidP="003E51DA">
      <w:pPr>
        <w:rPr>
          <w:rFonts w:ascii="Arial" w:eastAsia="Times New Roman" w:hAnsi="Arial" w:cs="Arial"/>
        </w:rPr>
      </w:pPr>
      <w:r w:rsidRPr="004479C0">
        <w:rPr>
          <w:rFonts w:ascii="Arial" w:eastAsia="Times New Roman" w:hAnsi="Arial" w:cs="Arial"/>
        </w:rPr>
        <w:t>The Scientific Program Committee of WBC2024 are soliciting proposals for symposia at the upcoming World Congress in Daegu, Republic of Korea (May 26 – May 31, 2023).</w:t>
      </w:r>
      <w:r>
        <w:rPr>
          <w:rFonts w:ascii="Arial" w:eastAsia="Times New Roman" w:hAnsi="Arial" w:cs="Arial"/>
        </w:rPr>
        <w:t xml:space="preserve"> To learn more, please visit the </w:t>
      </w:r>
      <w:hyperlink r:id="rId5" w:history="1">
        <w:r w:rsidRPr="004479C0">
          <w:rPr>
            <w:rStyle w:val="Hyperlink"/>
            <w:rFonts w:ascii="Arial" w:eastAsia="Times New Roman" w:hAnsi="Arial" w:cs="Arial"/>
          </w:rPr>
          <w:t>WBC2024 Call for Symposia</w:t>
        </w:r>
      </w:hyperlink>
      <w:r>
        <w:rPr>
          <w:rFonts w:ascii="Arial" w:eastAsia="Times New Roman" w:hAnsi="Arial" w:cs="Arial"/>
        </w:rPr>
        <w:t xml:space="preserve"> webpage.</w:t>
      </w:r>
    </w:p>
    <w:p w14:paraId="3E39D1A1" w14:textId="77777777" w:rsidR="003E51DA" w:rsidRPr="004479C0" w:rsidRDefault="003E51DA" w:rsidP="003E51DA">
      <w:pPr>
        <w:jc w:val="center"/>
        <w:rPr>
          <w:rFonts w:ascii="Arial" w:eastAsia="Times New Roman" w:hAnsi="Arial" w:cs="Arial"/>
          <w:b/>
          <w:bCs/>
        </w:rPr>
      </w:pPr>
      <w:r w:rsidRPr="004479C0">
        <w:rPr>
          <w:rFonts w:ascii="Arial" w:eastAsia="Times New Roman" w:hAnsi="Arial" w:cs="Arial"/>
          <w:b/>
          <w:bCs/>
        </w:rPr>
        <w:t>Submission Deadline: January 15, 2023</w:t>
      </w:r>
    </w:p>
    <w:p w14:paraId="4B2BF2B7" w14:textId="77777777" w:rsidR="003E51DA" w:rsidRDefault="003E51DA" w:rsidP="003E51DA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Notification of Acceptance: March 1, 2023</w:t>
      </w:r>
    </w:p>
    <w:p w14:paraId="700B3F87" w14:textId="77777777" w:rsidR="003E51DA" w:rsidRDefault="0001562C" w:rsidP="003E51DA">
      <w:pPr>
        <w:jc w:val="center"/>
        <w:rPr>
          <w:rFonts w:ascii="Arial" w:eastAsia="Times New Roman" w:hAnsi="Arial" w:cs="Arial"/>
        </w:rPr>
      </w:pPr>
      <w:hyperlink r:id="rId6" w:history="1">
        <w:r w:rsidR="003E51DA" w:rsidRPr="004479C0">
          <w:rPr>
            <w:rStyle w:val="Hyperlink"/>
            <w:rFonts w:ascii="Arial" w:eastAsia="Times New Roman" w:hAnsi="Arial" w:cs="Arial"/>
          </w:rPr>
          <w:t>Online Submission Form</w:t>
        </w:r>
      </w:hyperlink>
      <w:r w:rsidR="003E51DA">
        <w:rPr>
          <w:rFonts w:ascii="Arial" w:eastAsia="Times New Roman" w:hAnsi="Arial" w:cs="Arial"/>
        </w:rPr>
        <w:t xml:space="preserve"> </w:t>
      </w:r>
    </w:p>
    <w:p w14:paraId="7A911134" w14:textId="77777777" w:rsidR="003E51DA" w:rsidRPr="00F77100" w:rsidRDefault="003E51DA" w:rsidP="003E51DA">
      <w:pPr>
        <w:rPr>
          <w:rFonts w:ascii="Arial" w:eastAsia="Times New Roman" w:hAnsi="Arial" w:cs="Arial"/>
        </w:rPr>
      </w:pPr>
      <w:r w:rsidRPr="00F77100">
        <w:rPr>
          <w:rFonts w:ascii="Arial" w:eastAsia="Times New Roman" w:hAnsi="Arial" w:cs="Arial"/>
        </w:rPr>
        <w:t xml:space="preserve">If you are planning to submit a Symposia Proposal, please let us know at </w:t>
      </w:r>
      <w:hyperlink r:id="rId7" w:history="1">
        <w:r w:rsidRPr="00261F71">
          <w:rPr>
            <w:rStyle w:val="Hyperlink"/>
            <w:rFonts w:ascii="Arial" w:eastAsia="Times New Roman" w:hAnsi="Arial" w:cs="Arial"/>
          </w:rPr>
          <w:t>support@biomaterials.ca</w:t>
        </w:r>
      </w:hyperlink>
      <w:r w:rsidRPr="00F77100">
        <w:rPr>
          <w:rFonts w:ascii="Arial" w:eastAsia="Times New Roman" w:hAnsi="Arial" w:cs="Arial"/>
        </w:rPr>
        <w:t xml:space="preserve"> so we can help support your efforts!</w:t>
      </w:r>
    </w:p>
    <w:p w14:paraId="2A4DFF23" w14:textId="77777777" w:rsidR="003E51DA" w:rsidRPr="00A019BF" w:rsidRDefault="003E51DA" w:rsidP="003E51DA">
      <w:pPr>
        <w:pStyle w:val="Heading1"/>
      </w:pPr>
      <w:r w:rsidRPr="00A019BF">
        <w:t>Other WBC2024 dates to remember:</w:t>
      </w:r>
    </w:p>
    <w:p w14:paraId="0D41B650" w14:textId="77777777" w:rsidR="003E51DA" w:rsidRDefault="003E51DA" w:rsidP="003E51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Abstract Submission: April 1, 2023 – September 31, 2023</w:t>
      </w:r>
    </w:p>
    <w:p w14:paraId="2CFBD150" w14:textId="77777777" w:rsidR="003E51DA" w:rsidRDefault="003E51DA" w:rsidP="003E51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Early-bird Registration: April 1, 2023 – February 29, 2024</w:t>
      </w:r>
    </w:p>
    <w:p w14:paraId="5C3E732B" w14:textId="77777777" w:rsidR="00230FB5" w:rsidRDefault="00230FB5"/>
    <w:sectPr w:rsidR="00230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DA"/>
    <w:rsid w:val="00014645"/>
    <w:rsid w:val="0001562C"/>
    <w:rsid w:val="00047179"/>
    <w:rsid w:val="00052BE3"/>
    <w:rsid w:val="000801A2"/>
    <w:rsid w:val="00087C75"/>
    <w:rsid w:val="000C676B"/>
    <w:rsid w:val="000D2F6F"/>
    <w:rsid w:val="001142E3"/>
    <w:rsid w:val="0015377A"/>
    <w:rsid w:val="00162CBA"/>
    <w:rsid w:val="00164220"/>
    <w:rsid w:val="00183BA9"/>
    <w:rsid w:val="001A3F0E"/>
    <w:rsid w:val="001A5664"/>
    <w:rsid w:val="001B731E"/>
    <w:rsid w:val="00230FB5"/>
    <w:rsid w:val="0023371C"/>
    <w:rsid w:val="00245129"/>
    <w:rsid w:val="0028514E"/>
    <w:rsid w:val="00297DA7"/>
    <w:rsid w:val="002A372B"/>
    <w:rsid w:val="002F4FE6"/>
    <w:rsid w:val="00305D75"/>
    <w:rsid w:val="00321218"/>
    <w:rsid w:val="00343FBC"/>
    <w:rsid w:val="00355371"/>
    <w:rsid w:val="00363C7A"/>
    <w:rsid w:val="00364E0D"/>
    <w:rsid w:val="003708DF"/>
    <w:rsid w:val="003731B8"/>
    <w:rsid w:val="00382723"/>
    <w:rsid w:val="003E51DA"/>
    <w:rsid w:val="004202BA"/>
    <w:rsid w:val="00421C2A"/>
    <w:rsid w:val="004322F5"/>
    <w:rsid w:val="00443186"/>
    <w:rsid w:val="0044610A"/>
    <w:rsid w:val="004668C4"/>
    <w:rsid w:val="00477DA8"/>
    <w:rsid w:val="00483C47"/>
    <w:rsid w:val="004B6AE8"/>
    <w:rsid w:val="00522729"/>
    <w:rsid w:val="00525577"/>
    <w:rsid w:val="0054410F"/>
    <w:rsid w:val="00580D45"/>
    <w:rsid w:val="005B4A0E"/>
    <w:rsid w:val="00600481"/>
    <w:rsid w:val="00632B9E"/>
    <w:rsid w:val="00642326"/>
    <w:rsid w:val="006771D6"/>
    <w:rsid w:val="006A73BB"/>
    <w:rsid w:val="006B1CA0"/>
    <w:rsid w:val="006B382B"/>
    <w:rsid w:val="006B780A"/>
    <w:rsid w:val="006C44C7"/>
    <w:rsid w:val="00720803"/>
    <w:rsid w:val="0075352B"/>
    <w:rsid w:val="007B4F0C"/>
    <w:rsid w:val="007D4B4F"/>
    <w:rsid w:val="00806745"/>
    <w:rsid w:val="008073E8"/>
    <w:rsid w:val="00822FAE"/>
    <w:rsid w:val="00835597"/>
    <w:rsid w:val="00842683"/>
    <w:rsid w:val="00893512"/>
    <w:rsid w:val="008C0C99"/>
    <w:rsid w:val="009142B4"/>
    <w:rsid w:val="00917879"/>
    <w:rsid w:val="0093531A"/>
    <w:rsid w:val="00980114"/>
    <w:rsid w:val="009B53F4"/>
    <w:rsid w:val="00A0581E"/>
    <w:rsid w:val="00A15ECF"/>
    <w:rsid w:val="00A858BE"/>
    <w:rsid w:val="00AC7F41"/>
    <w:rsid w:val="00AE38B8"/>
    <w:rsid w:val="00AF477E"/>
    <w:rsid w:val="00AF67C8"/>
    <w:rsid w:val="00B015C0"/>
    <w:rsid w:val="00B01815"/>
    <w:rsid w:val="00B30D7A"/>
    <w:rsid w:val="00B31507"/>
    <w:rsid w:val="00B31680"/>
    <w:rsid w:val="00BB67E6"/>
    <w:rsid w:val="00BC2379"/>
    <w:rsid w:val="00BF3939"/>
    <w:rsid w:val="00C10049"/>
    <w:rsid w:val="00C104D1"/>
    <w:rsid w:val="00C11EF7"/>
    <w:rsid w:val="00C17FF3"/>
    <w:rsid w:val="00C23F09"/>
    <w:rsid w:val="00C30295"/>
    <w:rsid w:val="00D1257D"/>
    <w:rsid w:val="00D54A25"/>
    <w:rsid w:val="00DA715C"/>
    <w:rsid w:val="00DD1DF2"/>
    <w:rsid w:val="00E27DFB"/>
    <w:rsid w:val="00E4490A"/>
    <w:rsid w:val="00E609F2"/>
    <w:rsid w:val="00E640D4"/>
    <w:rsid w:val="00EA0F41"/>
    <w:rsid w:val="00EE644F"/>
    <w:rsid w:val="00F206A9"/>
    <w:rsid w:val="00F261ED"/>
    <w:rsid w:val="00F44334"/>
    <w:rsid w:val="00F56F04"/>
    <w:rsid w:val="00F96CA1"/>
    <w:rsid w:val="00FA1926"/>
    <w:rsid w:val="00FA483D"/>
    <w:rsid w:val="00FB58C3"/>
    <w:rsid w:val="00FD665E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AC47"/>
  <w15:chartTrackingRefBased/>
  <w15:docId w15:val="{BAC67E13-8478-5E4B-B6D9-DCF719D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1D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597"/>
    <w:pPr>
      <w:outlineLvl w:val="0"/>
    </w:pPr>
    <w:rPr>
      <w:rFonts w:ascii="Helvetica" w:hAnsi="Helvetica" w:cstheme="majorBidi"/>
      <w:b/>
      <w:noProof/>
      <w:color w:val="0C285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597"/>
    <w:rPr>
      <w:rFonts w:ascii="Helvetica" w:hAnsi="Helvetica" w:cstheme="majorBidi"/>
      <w:b/>
      <w:noProof/>
      <w:color w:val="0C2858"/>
      <w:sz w:val="28"/>
    </w:rPr>
  </w:style>
  <w:style w:type="character" w:styleId="Hyperlink">
    <w:name w:val="Hyperlink"/>
    <w:basedOn w:val="DefaultParagraphFont"/>
    <w:uiPriority w:val="99"/>
    <w:unhideWhenUsed/>
    <w:rsid w:val="003E5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biomaterial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bc2024.com/index.php?GP=program/symposia&amp;ACT=form_step1" TargetMode="External"/><Relationship Id="rId5" Type="http://schemas.openxmlformats.org/officeDocument/2006/relationships/hyperlink" Target="https://wbc2024.com/index.php?GP=program/symposi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LFitzpatrick</dc:creator>
  <cp:keywords/>
  <dc:description/>
  <cp:lastModifiedBy>Clifford, Amanda</cp:lastModifiedBy>
  <cp:revision>2</cp:revision>
  <dcterms:created xsi:type="dcterms:W3CDTF">2022-12-02T21:49:00Z</dcterms:created>
  <dcterms:modified xsi:type="dcterms:W3CDTF">2022-12-02T21:49:00Z</dcterms:modified>
</cp:coreProperties>
</file>