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83CFD" w14:textId="77777777" w:rsidR="00A00DA5" w:rsidRPr="000324E8" w:rsidRDefault="009269E0" w:rsidP="003376C8">
      <w:pPr>
        <w:spacing w:after="0" w:line="320" w:lineRule="exact"/>
        <w:jc w:val="center"/>
        <w:rPr>
          <w:rFonts w:ascii="Times New Roman" w:eastAsia="Times New Roman" w:hAnsi="Times New Roman" w:cs="Times New Roman"/>
          <w:b/>
          <w:bCs/>
          <w:spacing w:val="2"/>
          <w:position w:val="-1"/>
          <w:sz w:val="28"/>
          <w:szCs w:val="28"/>
        </w:rPr>
      </w:pPr>
      <w:r>
        <w:rPr>
          <w:rFonts w:ascii="Times New Roman" w:eastAsia="Times New Roman" w:hAnsi="Times New Roman" w:cs="Times New Roman"/>
          <w:b/>
          <w:bCs/>
          <w:spacing w:val="2"/>
          <w:position w:val="-1"/>
          <w:sz w:val="28"/>
          <w:szCs w:val="28"/>
        </w:rPr>
        <w:t>Proteomic Analysis of Synovial Fluid from Patients with Failed Hip Implants</w:t>
      </w:r>
    </w:p>
    <w:p w14:paraId="5BC8BA15" w14:textId="77777777" w:rsidR="00A00DA5" w:rsidRPr="000324E8" w:rsidRDefault="00A00DA5" w:rsidP="00A00DA5">
      <w:pPr>
        <w:spacing w:before="14" w:after="0" w:line="220" w:lineRule="exact"/>
        <w:jc w:val="center"/>
        <w:rPr>
          <w:rFonts w:ascii="Times New Roman" w:hAnsi="Times New Roman" w:cs="Times New Roman"/>
          <w:sz w:val="24"/>
        </w:rPr>
      </w:pPr>
    </w:p>
    <w:p w14:paraId="3E97A15A" w14:textId="77777777" w:rsidR="00A00DA5" w:rsidRPr="000324E8" w:rsidRDefault="00A00DA5" w:rsidP="000B3A2A">
      <w:pPr>
        <w:spacing w:after="0" w:line="240" w:lineRule="auto"/>
        <w:ind w:right="19"/>
        <w:jc w:val="center"/>
        <w:rPr>
          <w:rFonts w:ascii="Times New Roman" w:eastAsia="Times New Roman" w:hAnsi="Times New Roman" w:cs="Times New Roman"/>
          <w:spacing w:val="-3"/>
          <w:position w:val="-1"/>
          <w:sz w:val="24"/>
          <w:szCs w:val="24"/>
        </w:rPr>
      </w:pPr>
      <w:r>
        <w:rPr>
          <w:rFonts w:ascii="Times New Roman" w:eastAsia="Times New Roman" w:hAnsi="Times New Roman" w:cs="Times New Roman"/>
          <w:spacing w:val="1"/>
          <w:position w:val="9"/>
          <w:sz w:val="16"/>
          <w:szCs w:val="16"/>
        </w:rPr>
        <w:t>1</w:t>
      </w:r>
      <w:r w:rsidRPr="000324E8">
        <w:rPr>
          <w:rFonts w:ascii="Times New Roman" w:eastAsia="Times New Roman" w:hAnsi="Times New Roman" w:cs="Times New Roman"/>
          <w:position w:val="-1"/>
          <w:sz w:val="24"/>
          <w:szCs w:val="24"/>
        </w:rPr>
        <w:t>Lehoux</w:t>
      </w:r>
      <w:r>
        <w:rPr>
          <w:rFonts w:ascii="Times New Roman" w:eastAsia="Times New Roman" w:hAnsi="Times New Roman" w:cs="Times New Roman"/>
          <w:position w:val="-1"/>
          <w:sz w:val="24"/>
          <w:szCs w:val="24"/>
        </w:rPr>
        <w:t>, EA;</w:t>
      </w:r>
      <w:r w:rsidRPr="000324E8">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9"/>
          <w:sz w:val="16"/>
          <w:szCs w:val="16"/>
        </w:rPr>
        <w:t>2,3</w:t>
      </w:r>
      <w:r w:rsidRPr="000324E8">
        <w:rPr>
          <w:rFonts w:ascii="Times New Roman" w:eastAsia="Times New Roman" w:hAnsi="Times New Roman" w:cs="Times New Roman"/>
          <w:position w:val="-1"/>
          <w:sz w:val="24"/>
          <w:szCs w:val="24"/>
        </w:rPr>
        <w:t>Ning</w:t>
      </w:r>
      <w:r>
        <w:rPr>
          <w:rFonts w:ascii="Times New Roman" w:eastAsia="Times New Roman" w:hAnsi="Times New Roman" w:cs="Times New Roman"/>
          <w:position w:val="-1"/>
          <w:sz w:val="24"/>
          <w:szCs w:val="24"/>
        </w:rPr>
        <w:t>, Z;</w:t>
      </w:r>
      <w:r w:rsidRPr="000324E8">
        <w:rPr>
          <w:rFonts w:ascii="Times New Roman" w:eastAsia="Times New Roman" w:hAnsi="Times New Roman" w:cs="Times New Roman"/>
          <w:spacing w:val="1"/>
          <w:position w:val="9"/>
          <w:sz w:val="16"/>
          <w:szCs w:val="16"/>
        </w:rPr>
        <w:t xml:space="preserve"> </w:t>
      </w:r>
      <w:r>
        <w:rPr>
          <w:rFonts w:ascii="Times New Roman" w:eastAsia="Times New Roman" w:hAnsi="Times New Roman" w:cs="Times New Roman"/>
          <w:spacing w:val="1"/>
          <w:position w:val="9"/>
          <w:sz w:val="16"/>
          <w:szCs w:val="16"/>
        </w:rPr>
        <w:t>4</w:t>
      </w:r>
      <w:r w:rsidRPr="000324E8">
        <w:rPr>
          <w:rFonts w:ascii="Times New Roman" w:eastAsia="Times New Roman" w:hAnsi="Times New Roman" w:cs="Times New Roman"/>
          <w:spacing w:val="2"/>
          <w:position w:val="-1"/>
          <w:sz w:val="24"/>
          <w:szCs w:val="24"/>
        </w:rPr>
        <w:t>B</w:t>
      </w:r>
      <w:r w:rsidRPr="000324E8">
        <w:rPr>
          <w:rFonts w:ascii="Times New Roman" w:eastAsia="Times New Roman" w:hAnsi="Times New Roman" w:cs="Times New Roman"/>
          <w:position w:val="-1"/>
          <w:sz w:val="24"/>
          <w:szCs w:val="24"/>
        </w:rPr>
        <w:t>ea</w:t>
      </w:r>
      <w:r w:rsidRPr="000324E8">
        <w:rPr>
          <w:rFonts w:ascii="Times New Roman" w:eastAsia="Times New Roman" w:hAnsi="Times New Roman" w:cs="Times New Roman"/>
          <w:spacing w:val="-1"/>
          <w:position w:val="-1"/>
          <w:sz w:val="24"/>
          <w:szCs w:val="24"/>
        </w:rPr>
        <w:t>u</w:t>
      </w:r>
      <w:r w:rsidRPr="000324E8">
        <w:rPr>
          <w:rFonts w:ascii="Times New Roman" w:eastAsia="Times New Roman" w:hAnsi="Times New Roman" w:cs="Times New Roman"/>
          <w:position w:val="-1"/>
          <w:sz w:val="24"/>
          <w:szCs w:val="24"/>
        </w:rPr>
        <w:t>lé</w:t>
      </w:r>
      <w:r>
        <w:rPr>
          <w:rFonts w:ascii="Times New Roman" w:eastAsia="Times New Roman" w:hAnsi="Times New Roman" w:cs="Times New Roman"/>
          <w:position w:val="-1"/>
          <w:sz w:val="24"/>
          <w:szCs w:val="24"/>
        </w:rPr>
        <w:t>,</w:t>
      </w:r>
      <w:r w:rsidRPr="000324E8">
        <w:rPr>
          <w:rFonts w:ascii="Times New Roman" w:eastAsia="Times New Roman" w:hAnsi="Times New Roman" w:cs="Times New Roman"/>
          <w:spacing w:val="-5"/>
          <w:position w:val="-1"/>
          <w:sz w:val="24"/>
          <w:szCs w:val="24"/>
        </w:rPr>
        <w:t xml:space="preserve"> </w:t>
      </w:r>
      <w:r w:rsidRPr="000324E8">
        <w:rPr>
          <w:rFonts w:ascii="Times New Roman" w:eastAsia="Times New Roman" w:hAnsi="Times New Roman" w:cs="Times New Roman"/>
          <w:spacing w:val="2"/>
          <w:position w:val="-1"/>
          <w:sz w:val="24"/>
          <w:szCs w:val="24"/>
        </w:rPr>
        <w:t>P</w:t>
      </w:r>
      <w:r w:rsidRPr="000324E8">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r w:rsidRPr="000324E8">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9"/>
          <w:sz w:val="16"/>
          <w:szCs w:val="16"/>
        </w:rPr>
        <w:t>2,3</w:t>
      </w:r>
      <w:r>
        <w:rPr>
          <w:rFonts w:ascii="Times New Roman" w:eastAsia="Times New Roman" w:hAnsi="Times New Roman" w:cs="Times New Roman"/>
          <w:spacing w:val="-3"/>
          <w:position w:val="-1"/>
          <w:sz w:val="24"/>
          <w:szCs w:val="24"/>
        </w:rPr>
        <w:t>Figeys, D;</w:t>
      </w:r>
      <w:r w:rsidRPr="000324E8">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9"/>
          <w:sz w:val="16"/>
          <w:szCs w:val="16"/>
        </w:rPr>
        <w:t>1</w:t>
      </w:r>
      <w:r w:rsidRPr="000324E8">
        <w:rPr>
          <w:rFonts w:ascii="Times New Roman" w:eastAsia="Times New Roman" w:hAnsi="Times New Roman" w:cs="Times New Roman"/>
          <w:spacing w:val="-3"/>
          <w:position w:val="-1"/>
          <w:sz w:val="24"/>
          <w:szCs w:val="24"/>
        </w:rPr>
        <w:t>Baskey</w:t>
      </w:r>
      <w:r>
        <w:rPr>
          <w:rFonts w:ascii="Times New Roman" w:eastAsia="Times New Roman" w:hAnsi="Times New Roman" w:cs="Times New Roman"/>
          <w:spacing w:val="-3"/>
          <w:position w:val="-1"/>
          <w:sz w:val="24"/>
          <w:szCs w:val="24"/>
        </w:rPr>
        <w:t>,</w:t>
      </w:r>
      <w:r w:rsidRPr="000324E8">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3"/>
          <w:position w:val="-1"/>
          <w:sz w:val="24"/>
          <w:szCs w:val="24"/>
        </w:rPr>
        <w:t>SJ;</w:t>
      </w:r>
      <w:r w:rsidRPr="000324E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position w:val="9"/>
          <w:sz w:val="16"/>
          <w:szCs w:val="16"/>
        </w:rPr>
        <w:t>1,2,</w:t>
      </w:r>
      <w:r w:rsidR="000B6A54">
        <w:rPr>
          <w:rFonts w:ascii="Times New Roman" w:eastAsia="Times New Roman" w:hAnsi="Times New Roman" w:cs="Times New Roman"/>
          <w:spacing w:val="1"/>
          <w:position w:val="9"/>
          <w:sz w:val="16"/>
          <w:szCs w:val="16"/>
        </w:rPr>
        <w:t>4</w:t>
      </w:r>
      <w:r w:rsidRPr="000324E8">
        <w:rPr>
          <w:rFonts w:ascii="Times New Roman" w:eastAsia="Times New Roman" w:hAnsi="Times New Roman" w:cs="Times New Roman"/>
          <w:spacing w:val="-1"/>
          <w:position w:val="-1"/>
          <w:sz w:val="24"/>
          <w:szCs w:val="24"/>
        </w:rPr>
        <w:t>C</w:t>
      </w:r>
      <w:r w:rsidRPr="000324E8">
        <w:rPr>
          <w:rFonts w:ascii="Times New Roman" w:eastAsia="Times New Roman" w:hAnsi="Times New Roman" w:cs="Times New Roman"/>
          <w:position w:val="-1"/>
          <w:sz w:val="24"/>
          <w:szCs w:val="24"/>
        </w:rPr>
        <w:t>atelas</w:t>
      </w:r>
      <w:r>
        <w:rPr>
          <w:rFonts w:ascii="Times New Roman" w:eastAsia="Times New Roman" w:hAnsi="Times New Roman" w:cs="Times New Roman"/>
          <w:position w:val="-1"/>
          <w:sz w:val="24"/>
          <w:szCs w:val="24"/>
        </w:rPr>
        <w:t>,</w:t>
      </w:r>
      <w:r w:rsidRPr="000324E8">
        <w:rPr>
          <w:rFonts w:ascii="Times New Roman" w:eastAsia="Times New Roman" w:hAnsi="Times New Roman" w:cs="Times New Roman"/>
          <w:spacing w:val="-8"/>
          <w:position w:val="-1"/>
          <w:sz w:val="24"/>
          <w:szCs w:val="24"/>
        </w:rPr>
        <w:t xml:space="preserve"> </w:t>
      </w:r>
      <w:r w:rsidRPr="000324E8">
        <w:rPr>
          <w:rFonts w:ascii="Times New Roman" w:eastAsia="Times New Roman" w:hAnsi="Times New Roman" w:cs="Times New Roman"/>
          <w:spacing w:val="1"/>
          <w:w w:val="99"/>
          <w:position w:val="-1"/>
          <w:sz w:val="24"/>
          <w:szCs w:val="24"/>
        </w:rPr>
        <w:t>I</w:t>
      </w:r>
    </w:p>
    <w:p w14:paraId="5A15DED9" w14:textId="77777777" w:rsidR="00EF63F7" w:rsidRDefault="009D6FF8" w:rsidP="000B3A2A">
      <w:pPr>
        <w:spacing w:after="0" w:line="240" w:lineRule="auto"/>
        <w:ind w:right="19"/>
        <w:jc w:val="center"/>
        <w:rPr>
          <w:rFonts w:ascii="Times New Roman" w:eastAsia="Times New Roman" w:hAnsi="Times New Roman" w:cs="Times New Roman"/>
          <w:spacing w:val="-4"/>
          <w:position w:val="-1"/>
          <w:sz w:val="24"/>
          <w:szCs w:val="24"/>
        </w:rPr>
      </w:pPr>
      <w:r>
        <w:rPr>
          <w:rFonts w:ascii="Times New Roman" w:eastAsia="Times New Roman" w:hAnsi="Times New Roman" w:cs="Times New Roman"/>
          <w:spacing w:val="-1"/>
          <w:sz w:val="24"/>
          <w:szCs w:val="24"/>
        </w:rPr>
        <w:t>+</w:t>
      </w:r>
      <w:r w:rsidR="00A00DA5" w:rsidRPr="000C289B">
        <w:rPr>
          <w:rFonts w:ascii="Times New Roman" w:eastAsia="Times New Roman" w:hAnsi="Times New Roman" w:cs="Times New Roman"/>
          <w:spacing w:val="1"/>
          <w:position w:val="9"/>
          <w:sz w:val="16"/>
          <w:szCs w:val="16"/>
        </w:rPr>
        <w:t>1</w:t>
      </w:r>
      <w:r w:rsidR="00A00DA5" w:rsidRPr="00491755">
        <w:rPr>
          <w:rFonts w:ascii="Times New Roman" w:eastAsia="Times New Roman" w:hAnsi="Times New Roman" w:cs="Times New Roman"/>
          <w:spacing w:val="1"/>
          <w:position w:val="-1"/>
          <w:sz w:val="24"/>
          <w:szCs w:val="24"/>
        </w:rPr>
        <w:t>Department of M</w:t>
      </w:r>
      <w:r w:rsidR="00A00DA5" w:rsidRPr="00491755">
        <w:rPr>
          <w:rFonts w:ascii="Times New Roman" w:eastAsia="Times New Roman" w:hAnsi="Times New Roman" w:cs="Times New Roman"/>
          <w:position w:val="-1"/>
          <w:sz w:val="24"/>
          <w:szCs w:val="24"/>
        </w:rPr>
        <w:t>ec</w:t>
      </w:r>
      <w:r w:rsidR="00A00DA5" w:rsidRPr="00491755">
        <w:rPr>
          <w:rFonts w:ascii="Times New Roman" w:eastAsia="Times New Roman" w:hAnsi="Times New Roman" w:cs="Times New Roman"/>
          <w:spacing w:val="-1"/>
          <w:position w:val="-1"/>
          <w:sz w:val="24"/>
          <w:szCs w:val="24"/>
        </w:rPr>
        <w:t>h</w:t>
      </w:r>
      <w:r w:rsidR="00A00DA5" w:rsidRPr="00491755">
        <w:rPr>
          <w:rFonts w:ascii="Times New Roman" w:eastAsia="Times New Roman" w:hAnsi="Times New Roman" w:cs="Times New Roman"/>
          <w:position w:val="-1"/>
          <w:sz w:val="24"/>
          <w:szCs w:val="24"/>
        </w:rPr>
        <w:t>a</w:t>
      </w:r>
      <w:r w:rsidR="00A00DA5" w:rsidRPr="00491755">
        <w:rPr>
          <w:rFonts w:ascii="Times New Roman" w:eastAsia="Times New Roman" w:hAnsi="Times New Roman" w:cs="Times New Roman"/>
          <w:spacing w:val="1"/>
          <w:position w:val="-1"/>
          <w:sz w:val="24"/>
          <w:szCs w:val="24"/>
        </w:rPr>
        <w:t>n</w:t>
      </w:r>
      <w:r w:rsidR="00A00DA5" w:rsidRPr="00491755">
        <w:rPr>
          <w:rFonts w:ascii="Times New Roman" w:eastAsia="Times New Roman" w:hAnsi="Times New Roman" w:cs="Times New Roman"/>
          <w:position w:val="-1"/>
          <w:sz w:val="24"/>
          <w:szCs w:val="24"/>
        </w:rPr>
        <w:t>ical</w:t>
      </w:r>
      <w:r w:rsidR="00A00DA5" w:rsidRPr="00491755">
        <w:rPr>
          <w:rFonts w:ascii="Times New Roman" w:eastAsia="Times New Roman" w:hAnsi="Times New Roman" w:cs="Times New Roman"/>
          <w:spacing w:val="-10"/>
          <w:position w:val="-1"/>
          <w:sz w:val="24"/>
          <w:szCs w:val="24"/>
        </w:rPr>
        <w:t xml:space="preserve"> </w:t>
      </w:r>
      <w:r w:rsidR="00A00DA5" w:rsidRPr="00491755">
        <w:rPr>
          <w:rFonts w:ascii="Times New Roman" w:eastAsia="Times New Roman" w:hAnsi="Times New Roman" w:cs="Times New Roman"/>
          <w:spacing w:val="1"/>
          <w:position w:val="-1"/>
          <w:sz w:val="24"/>
          <w:szCs w:val="24"/>
        </w:rPr>
        <w:t>En</w:t>
      </w:r>
      <w:r w:rsidR="00A00DA5" w:rsidRPr="00491755">
        <w:rPr>
          <w:rFonts w:ascii="Times New Roman" w:eastAsia="Times New Roman" w:hAnsi="Times New Roman" w:cs="Times New Roman"/>
          <w:spacing w:val="-1"/>
          <w:position w:val="-1"/>
          <w:sz w:val="24"/>
          <w:szCs w:val="24"/>
        </w:rPr>
        <w:t>g</w:t>
      </w:r>
      <w:r w:rsidR="00A00DA5" w:rsidRPr="00491755">
        <w:rPr>
          <w:rFonts w:ascii="Times New Roman" w:eastAsia="Times New Roman" w:hAnsi="Times New Roman" w:cs="Times New Roman"/>
          <w:spacing w:val="2"/>
          <w:position w:val="-1"/>
          <w:sz w:val="24"/>
          <w:szCs w:val="24"/>
        </w:rPr>
        <w:t>i</w:t>
      </w:r>
      <w:r w:rsidR="00A00DA5" w:rsidRPr="00491755">
        <w:rPr>
          <w:rFonts w:ascii="Times New Roman" w:eastAsia="Times New Roman" w:hAnsi="Times New Roman" w:cs="Times New Roman"/>
          <w:spacing w:val="-1"/>
          <w:position w:val="-1"/>
          <w:sz w:val="24"/>
          <w:szCs w:val="24"/>
        </w:rPr>
        <w:t>n</w:t>
      </w:r>
      <w:r w:rsidR="00A00DA5" w:rsidRPr="00491755">
        <w:rPr>
          <w:rFonts w:ascii="Times New Roman" w:eastAsia="Times New Roman" w:hAnsi="Times New Roman" w:cs="Times New Roman"/>
          <w:position w:val="-1"/>
          <w:sz w:val="24"/>
          <w:szCs w:val="24"/>
        </w:rPr>
        <w:t>ee</w:t>
      </w:r>
      <w:r w:rsidR="00A00DA5" w:rsidRPr="00491755">
        <w:rPr>
          <w:rFonts w:ascii="Times New Roman" w:eastAsia="Times New Roman" w:hAnsi="Times New Roman" w:cs="Times New Roman"/>
          <w:spacing w:val="1"/>
          <w:position w:val="-1"/>
          <w:sz w:val="24"/>
          <w:szCs w:val="24"/>
        </w:rPr>
        <w:t>r</w:t>
      </w:r>
      <w:r w:rsidR="00A00DA5" w:rsidRPr="00491755">
        <w:rPr>
          <w:rFonts w:ascii="Times New Roman" w:eastAsia="Times New Roman" w:hAnsi="Times New Roman" w:cs="Times New Roman"/>
          <w:position w:val="-1"/>
          <w:sz w:val="24"/>
          <w:szCs w:val="24"/>
        </w:rPr>
        <w:t>i</w:t>
      </w:r>
      <w:r w:rsidR="00A00DA5" w:rsidRPr="00491755">
        <w:rPr>
          <w:rFonts w:ascii="Times New Roman" w:eastAsia="Times New Roman" w:hAnsi="Times New Roman" w:cs="Times New Roman"/>
          <w:spacing w:val="1"/>
          <w:position w:val="-1"/>
          <w:sz w:val="24"/>
          <w:szCs w:val="24"/>
        </w:rPr>
        <w:t>n</w:t>
      </w:r>
      <w:r w:rsidR="00A00DA5" w:rsidRPr="00491755">
        <w:rPr>
          <w:rFonts w:ascii="Times New Roman" w:eastAsia="Times New Roman" w:hAnsi="Times New Roman" w:cs="Times New Roman"/>
          <w:spacing w:val="-1"/>
          <w:position w:val="-1"/>
          <w:sz w:val="24"/>
          <w:szCs w:val="24"/>
        </w:rPr>
        <w:t>g</w:t>
      </w:r>
      <w:r w:rsidR="00A00DA5" w:rsidRPr="00491755">
        <w:rPr>
          <w:rFonts w:ascii="Times New Roman" w:eastAsia="Times New Roman" w:hAnsi="Times New Roman" w:cs="Times New Roman"/>
          <w:position w:val="-1"/>
          <w:sz w:val="24"/>
          <w:szCs w:val="24"/>
        </w:rPr>
        <w:t>;</w:t>
      </w:r>
      <w:r w:rsidR="00A00DA5" w:rsidRPr="00491755">
        <w:rPr>
          <w:rFonts w:ascii="Times New Roman" w:eastAsia="Times New Roman" w:hAnsi="Times New Roman" w:cs="Times New Roman"/>
          <w:spacing w:val="-6"/>
          <w:position w:val="-1"/>
          <w:sz w:val="24"/>
          <w:szCs w:val="24"/>
        </w:rPr>
        <w:t xml:space="preserve"> </w:t>
      </w:r>
      <w:r w:rsidR="00A00DA5" w:rsidRPr="000C289B">
        <w:rPr>
          <w:rFonts w:ascii="Times New Roman" w:eastAsia="Times New Roman" w:hAnsi="Times New Roman" w:cs="Times New Roman"/>
          <w:spacing w:val="1"/>
          <w:position w:val="9"/>
          <w:sz w:val="16"/>
          <w:szCs w:val="16"/>
        </w:rPr>
        <w:t>2</w:t>
      </w:r>
      <w:r w:rsidR="00A00DA5" w:rsidRPr="00491755">
        <w:rPr>
          <w:rFonts w:ascii="Times New Roman" w:eastAsia="Times New Roman" w:hAnsi="Times New Roman" w:cs="Times New Roman"/>
          <w:spacing w:val="-6"/>
          <w:position w:val="-1"/>
          <w:sz w:val="24"/>
          <w:szCs w:val="24"/>
        </w:rPr>
        <w:t xml:space="preserve">Department of Biochemistry Microbiology and Immunology; </w:t>
      </w:r>
      <w:r w:rsidR="00A00DA5" w:rsidRPr="000C289B">
        <w:rPr>
          <w:rFonts w:ascii="Times New Roman" w:eastAsia="Times New Roman" w:hAnsi="Times New Roman" w:cs="Times New Roman"/>
          <w:spacing w:val="1"/>
          <w:position w:val="9"/>
          <w:sz w:val="16"/>
          <w:szCs w:val="16"/>
        </w:rPr>
        <w:t>3</w:t>
      </w:r>
      <w:r w:rsidR="00A00DA5" w:rsidRPr="00491755">
        <w:rPr>
          <w:rFonts w:ascii="Times New Roman" w:eastAsia="Times New Roman" w:hAnsi="Times New Roman" w:cs="Times New Roman"/>
          <w:spacing w:val="-6"/>
          <w:position w:val="-1"/>
          <w:sz w:val="24"/>
          <w:szCs w:val="24"/>
        </w:rPr>
        <w:t xml:space="preserve">Ottawa Institute of Systems Biology (OISB); </w:t>
      </w:r>
      <w:r w:rsidR="00A00DA5" w:rsidRPr="000C289B">
        <w:rPr>
          <w:rFonts w:ascii="Times New Roman" w:eastAsia="Times New Roman" w:hAnsi="Times New Roman" w:cs="Times New Roman"/>
          <w:spacing w:val="1"/>
          <w:position w:val="9"/>
          <w:sz w:val="16"/>
          <w:szCs w:val="16"/>
        </w:rPr>
        <w:t>4</w:t>
      </w:r>
      <w:r w:rsidR="00A00DA5" w:rsidRPr="00491755">
        <w:rPr>
          <w:rFonts w:ascii="Times New Roman" w:eastAsia="Times New Roman" w:hAnsi="Times New Roman" w:cs="Times New Roman"/>
          <w:position w:val="-1"/>
          <w:sz w:val="24"/>
          <w:szCs w:val="24"/>
        </w:rPr>
        <w:t>De</w:t>
      </w:r>
      <w:r w:rsidR="00A00DA5" w:rsidRPr="00491755">
        <w:rPr>
          <w:rFonts w:ascii="Times New Roman" w:eastAsia="Times New Roman" w:hAnsi="Times New Roman" w:cs="Times New Roman"/>
          <w:spacing w:val="1"/>
          <w:position w:val="-1"/>
          <w:sz w:val="24"/>
          <w:szCs w:val="24"/>
        </w:rPr>
        <w:t>p</w:t>
      </w:r>
      <w:r w:rsidR="00A00DA5" w:rsidRPr="00491755">
        <w:rPr>
          <w:rFonts w:ascii="Times New Roman" w:eastAsia="Times New Roman" w:hAnsi="Times New Roman" w:cs="Times New Roman"/>
          <w:position w:val="-1"/>
          <w:sz w:val="24"/>
          <w:szCs w:val="24"/>
        </w:rPr>
        <w:t>a</w:t>
      </w:r>
      <w:r w:rsidR="00A00DA5" w:rsidRPr="00491755">
        <w:rPr>
          <w:rFonts w:ascii="Times New Roman" w:eastAsia="Times New Roman" w:hAnsi="Times New Roman" w:cs="Times New Roman"/>
          <w:spacing w:val="1"/>
          <w:position w:val="-1"/>
          <w:sz w:val="24"/>
          <w:szCs w:val="24"/>
        </w:rPr>
        <w:t>r</w:t>
      </w:r>
      <w:r w:rsidR="00A00DA5" w:rsidRPr="00491755">
        <w:rPr>
          <w:rFonts w:ascii="Times New Roman" w:eastAsia="Times New Roman" w:hAnsi="Times New Roman" w:cs="Times New Roman"/>
          <w:spacing w:val="2"/>
          <w:position w:val="-1"/>
          <w:sz w:val="24"/>
          <w:szCs w:val="24"/>
        </w:rPr>
        <w:t>t</w:t>
      </w:r>
      <w:r w:rsidR="00A00DA5" w:rsidRPr="00491755">
        <w:rPr>
          <w:rFonts w:ascii="Times New Roman" w:eastAsia="Times New Roman" w:hAnsi="Times New Roman" w:cs="Times New Roman"/>
          <w:spacing w:val="-4"/>
          <w:position w:val="-1"/>
          <w:sz w:val="24"/>
          <w:szCs w:val="24"/>
        </w:rPr>
        <w:t>m</w:t>
      </w:r>
      <w:r w:rsidR="00A00DA5" w:rsidRPr="00491755">
        <w:rPr>
          <w:rFonts w:ascii="Times New Roman" w:eastAsia="Times New Roman" w:hAnsi="Times New Roman" w:cs="Times New Roman"/>
          <w:spacing w:val="3"/>
          <w:position w:val="-1"/>
          <w:sz w:val="24"/>
          <w:szCs w:val="24"/>
        </w:rPr>
        <w:t>e</w:t>
      </w:r>
      <w:r w:rsidR="00A00DA5" w:rsidRPr="00491755">
        <w:rPr>
          <w:rFonts w:ascii="Times New Roman" w:eastAsia="Times New Roman" w:hAnsi="Times New Roman" w:cs="Times New Roman"/>
          <w:spacing w:val="1"/>
          <w:position w:val="-1"/>
          <w:sz w:val="24"/>
          <w:szCs w:val="24"/>
        </w:rPr>
        <w:t>n</w:t>
      </w:r>
      <w:r w:rsidR="00A00DA5" w:rsidRPr="00491755">
        <w:rPr>
          <w:rFonts w:ascii="Times New Roman" w:eastAsia="Times New Roman" w:hAnsi="Times New Roman" w:cs="Times New Roman"/>
          <w:position w:val="-1"/>
          <w:sz w:val="24"/>
          <w:szCs w:val="24"/>
        </w:rPr>
        <w:t>t</w:t>
      </w:r>
      <w:r w:rsidR="00A00DA5" w:rsidRPr="00491755">
        <w:rPr>
          <w:rFonts w:ascii="Times New Roman" w:eastAsia="Times New Roman" w:hAnsi="Times New Roman" w:cs="Times New Roman"/>
          <w:spacing w:val="-10"/>
          <w:position w:val="-1"/>
          <w:sz w:val="24"/>
          <w:szCs w:val="24"/>
        </w:rPr>
        <w:t xml:space="preserve"> </w:t>
      </w:r>
      <w:r w:rsidR="00A00DA5" w:rsidRPr="00491755">
        <w:rPr>
          <w:rFonts w:ascii="Times New Roman" w:eastAsia="Times New Roman" w:hAnsi="Times New Roman" w:cs="Times New Roman"/>
          <w:spacing w:val="1"/>
          <w:position w:val="-1"/>
          <w:sz w:val="24"/>
          <w:szCs w:val="24"/>
        </w:rPr>
        <w:t>o</w:t>
      </w:r>
      <w:r w:rsidR="00A00DA5" w:rsidRPr="00491755">
        <w:rPr>
          <w:rFonts w:ascii="Times New Roman" w:eastAsia="Times New Roman" w:hAnsi="Times New Roman" w:cs="Times New Roman"/>
          <w:position w:val="-1"/>
          <w:sz w:val="24"/>
          <w:szCs w:val="24"/>
        </w:rPr>
        <w:t>f</w:t>
      </w:r>
      <w:r w:rsidR="00A00DA5" w:rsidRPr="00491755">
        <w:rPr>
          <w:rFonts w:ascii="Times New Roman" w:eastAsia="Times New Roman" w:hAnsi="Times New Roman" w:cs="Times New Roman"/>
          <w:spacing w:val="-3"/>
          <w:position w:val="-1"/>
          <w:sz w:val="24"/>
          <w:szCs w:val="24"/>
        </w:rPr>
        <w:t xml:space="preserve"> </w:t>
      </w:r>
      <w:r w:rsidR="00A00DA5" w:rsidRPr="00491755">
        <w:rPr>
          <w:rFonts w:ascii="Times New Roman" w:eastAsia="Times New Roman" w:hAnsi="Times New Roman" w:cs="Times New Roman"/>
          <w:position w:val="-1"/>
          <w:sz w:val="24"/>
          <w:szCs w:val="24"/>
        </w:rPr>
        <w:t>S</w:t>
      </w:r>
      <w:r w:rsidR="00A00DA5" w:rsidRPr="00491755">
        <w:rPr>
          <w:rFonts w:ascii="Times New Roman" w:eastAsia="Times New Roman" w:hAnsi="Times New Roman" w:cs="Times New Roman"/>
          <w:spacing w:val="-1"/>
          <w:position w:val="-1"/>
          <w:sz w:val="24"/>
          <w:szCs w:val="24"/>
        </w:rPr>
        <w:t>u</w:t>
      </w:r>
      <w:r w:rsidR="00A00DA5" w:rsidRPr="00491755">
        <w:rPr>
          <w:rFonts w:ascii="Times New Roman" w:eastAsia="Times New Roman" w:hAnsi="Times New Roman" w:cs="Times New Roman"/>
          <w:spacing w:val="3"/>
          <w:position w:val="-1"/>
          <w:sz w:val="24"/>
          <w:szCs w:val="24"/>
        </w:rPr>
        <w:t>r</w:t>
      </w:r>
      <w:r w:rsidR="00A00DA5" w:rsidRPr="00491755">
        <w:rPr>
          <w:rFonts w:ascii="Times New Roman" w:eastAsia="Times New Roman" w:hAnsi="Times New Roman" w:cs="Times New Roman"/>
          <w:spacing w:val="-1"/>
          <w:position w:val="-1"/>
          <w:sz w:val="24"/>
          <w:szCs w:val="24"/>
        </w:rPr>
        <w:t>g</w:t>
      </w:r>
      <w:r w:rsidR="00A00DA5" w:rsidRPr="00491755">
        <w:rPr>
          <w:rFonts w:ascii="Times New Roman" w:eastAsia="Times New Roman" w:hAnsi="Times New Roman" w:cs="Times New Roman"/>
          <w:position w:val="-1"/>
          <w:sz w:val="24"/>
          <w:szCs w:val="24"/>
        </w:rPr>
        <w:t>e</w:t>
      </w:r>
      <w:r w:rsidR="00A00DA5" w:rsidRPr="00491755">
        <w:rPr>
          <w:rFonts w:ascii="Times New Roman" w:eastAsia="Times New Roman" w:hAnsi="Times New Roman" w:cs="Times New Roman"/>
          <w:spacing w:val="3"/>
          <w:position w:val="-1"/>
          <w:sz w:val="24"/>
          <w:szCs w:val="24"/>
        </w:rPr>
        <w:t>r</w:t>
      </w:r>
      <w:r w:rsidR="00A00DA5" w:rsidRPr="00491755">
        <w:rPr>
          <w:rFonts w:ascii="Times New Roman" w:eastAsia="Times New Roman" w:hAnsi="Times New Roman" w:cs="Times New Roman"/>
          <w:spacing w:val="-4"/>
          <w:position w:val="-1"/>
          <w:sz w:val="24"/>
          <w:szCs w:val="24"/>
        </w:rPr>
        <w:t>y</w:t>
      </w:r>
    </w:p>
    <w:p w14:paraId="14130CEB" w14:textId="77777777" w:rsidR="00A00DA5" w:rsidRPr="00491755" w:rsidRDefault="00A00DA5" w:rsidP="000B3A2A">
      <w:pPr>
        <w:spacing w:after="0" w:line="240" w:lineRule="auto"/>
        <w:ind w:right="19"/>
        <w:jc w:val="center"/>
        <w:rPr>
          <w:rFonts w:ascii="Times New Roman" w:eastAsia="Times New Roman" w:hAnsi="Times New Roman" w:cs="Times New Roman"/>
          <w:sz w:val="24"/>
          <w:szCs w:val="24"/>
        </w:rPr>
      </w:pPr>
      <w:r w:rsidRPr="00491755">
        <w:rPr>
          <w:rFonts w:ascii="Times New Roman" w:eastAsia="Times New Roman" w:hAnsi="Times New Roman" w:cs="Times New Roman"/>
          <w:spacing w:val="3"/>
          <w:position w:val="-1"/>
          <w:sz w:val="24"/>
          <w:szCs w:val="24"/>
        </w:rPr>
        <w:t>U</w:t>
      </w:r>
      <w:r w:rsidRPr="00491755">
        <w:rPr>
          <w:rFonts w:ascii="Times New Roman" w:eastAsia="Times New Roman" w:hAnsi="Times New Roman" w:cs="Times New Roman"/>
          <w:spacing w:val="-1"/>
          <w:position w:val="-1"/>
          <w:sz w:val="24"/>
          <w:szCs w:val="24"/>
        </w:rPr>
        <w:t>n</w:t>
      </w:r>
      <w:r w:rsidRPr="00491755">
        <w:rPr>
          <w:rFonts w:ascii="Times New Roman" w:eastAsia="Times New Roman" w:hAnsi="Times New Roman" w:cs="Times New Roman"/>
          <w:position w:val="-1"/>
          <w:sz w:val="24"/>
          <w:szCs w:val="24"/>
        </w:rPr>
        <w:t>i</w:t>
      </w:r>
      <w:r w:rsidRPr="00491755">
        <w:rPr>
          <w:rFonts w:ascii="Times New Roman" w:eastAsia="Times New Roman" w:hAnsi="Times New Roman" w:cs="Times New Roman"/>
          <w:spacing w:val="-1"/>
          <w:position w:val="-1"/>
          <w:sz w:val="24"/>
          <w:szCs w:val="24"/>
        </w:rPr>
        <w:t>v</w:t>
      </w:r>
      <w:r w:rsidRPr="00491755">
        <w:rPr>
          <w:rFonts w:ascii="Times New Roman" w:eastAsia="Times New Roman" w:hAnsi="Times New Roman" w:cs="Times New Roman"/>
          <w:position w:val="-1"/>
          <w:sz w:val="24"/>
          <w:szCs w:val="24"/>
        </w:rPr>
        <w:t>e</w:t>
      </w:r>
      <w:r w:rsidRPr="00491755">
        <w:rPr>
          <w:rFonts w:ascii="Times New Roman" w:eastAsia="Times New Roman" w:hAnsi="Times New Roman" w:cs="Times New Roman"/>
          <w:spacing w:val="3"/>
          <w:position w:val="-1"/>
          <w:sz w:val="24"/>
          <w:szCs w:val="24"/>
        </w:rPr>
        <w:t>r</w:t>
      </w:r>
      <w:r w:rsidRPr="00491755">
        <w:rPr>
          <w:rFonts w:ascii="Times New Roman" w:eastAsia="Times New Roman" w:hAnsi="Times New Roman" w:cs="Times New Roman"/>
          <w:spacing w:val="-1"/>
          <w:position w:val="-1"/>
          <w:sz w:val="24"/>
          <w:szCs w:val="24"/>
        </w:rPr>
        <w:t>s</w:t>
      </w:r>
      <w:r w:rsidRPr="00491755">
        <w:rPr>
          <w:rFonts w:ascii="Times New Roman" w:eastAsia="Times New Roman" w:hAnsi="Times New Roman" w:cs="Times New Roman"/>
          <w:position w:val="-1"/>
          <w:sz w:val="24"/>
          <w:szCs w:val="24"/>
        </w:rPr>
        <w:t>i</w:t>
      </w:r>
      <w:r w:rsidRPr="00491755">
        <w:rPr>
          <w:rFonts w:ascii="Times New Roman" w:eastAsia="Times New Roman" w:hAnsi="Times New Roman" w:cs="Times New Roman"/>
          <w:spacing w:val="2"/>
          <w:position w:val="-1"/>
          <w:sz w:val="24"/>
          <w:szCs w:val="24"/>
        </w:rPr>
        <w:t>t</w:t>
      </w:r>
      <w:r w:rsidRPr="00491755">
        <w:rPr>
          <w:rFonts w:ascii="Times New Roman" w:eastAsia="Times New Roman" w:hAnsi="Times New Roman" w:cs="Times New Roman"/>
          <w:position w:val="-1"/>
          <w:sz w:val="24"/>
          <w:szCs w:val="24"/>
        </w:rPr>
        <w:t>y</w:t>
      </w:r>
      <w:r w:rsidRPr="00491755">
        <w:rPr>
          <w:rFonts w:ascii="Times New Roman" w:eastAsia="Times New Roman" w:hAnsi="Times New Roman" w:cs="Times New Roman"/>
          <w:spacing w:val="-11"/>
          <w:position w:val="-1"/>
          <w:sz w:val="24"/>
          <w:szCs w:val="24"/>
        </w:rPr>
        <w:t xml:space="preserve"> </w:t>
      </w:r>
      <w:r w:rsidRPr="00491755">
        <w:rPr>
          <w:rFonts w:ascii="Times New Roman" w:eastAsia="Times New Roman" w:hAnsi="Times New Roman" w:cs="Times New Roman"/>
          <w:spacing w:val="4"/>
          <w:position w:val="-1"/>
          <w:sz w:val="24"/>
          <w:szCs w:val="24"/>
        </w:rPr>
        <w:t>o</w:t>
      </w:r>
      <w:r w:rsidRPr="00491755">
        <w:rPr>
          <w:rFonts w:ascii="Times New Roman" w:eastAsia="Times New Roman" w:hAnsi="Times New Roman" w:cs="Times New Roman"/>
          <w:position w:val="-1"/>
          <w:sz w:val="24"/>
          <w:szCs w:val="24"/>
        </w:rPr>
        <w:t>f</w:t>
      </w:r>
      <w:r w:rsidRPr="00491755">
        <w:rPr>
          <w:rFonts w:ascii="Times New Roman" w:eastAsia="Times New Roman" w:hAnsi="Times New Roman" w:cs="Times New Roman"/>
          <w:spacing w:val="-3"/>
          <w:position w:val="-1"/>
          <w:sz w:val="24"/>
          <w:szCs w:val="24"/>
        </w:rPr>
        <w:t xml:space="preserve"> </w:t>
      </w:r>
      <w:r w:rsidRPr="00491755">
        <w:rPr>
          <w:rFonts w:ascii="Times New Roman" w:eastAsia="Times New Roman" w:hAnsi="Times New Roman" w:cs="Times New Roman"/>
          <w:position w:val="-1"/>
          <w:sz w:val="24"/>
          <w:szCs w:val="24"/>
        </w:rPr>
        <w:t>Ot</w:t>
      </w:r>
      <w:r w:rsidRPr="00491755">
        <w:rPr>
          <w:rFonts w:ascii="Times New Roman" w:eastAsia="Times New Roman" w:hAnsi="Times New Roman" w:cs="Times New Roman"/>
          <w:spacing w:val="2"/>
          <w:position w:val="-1"/>
          <w:sz w:val="24"/>
          <w:szCs w:val="24"/>
        </w:rPr>
        <w:t>t</w:t>
      </w:r>
      <w:r w:rsidRPr="00491755">
        <w:rPr>
          <w:rFonts w:ascii="Times New Roman" w:eastAsia="Times New Roman" w:hAnsi="Times New Roman" w:cs="Times New Roman"/>
          <w:spacing w:val="3"/>
          <w:position w:val="-1"/>
          <w:sz w:val="24"/>
          <w:szCs w:val="24"/>
        </w:rPr>
        <w:t>a</w:t>
      </w:r>
      <w:r w:rsidRPr="00491755">
        <w:rPr>
          <w:rFonts w:ascii="Times New Roman" w:eastAsia="Times New Roman" w:hAnsi="Times New Roman" w:cs="Times New Roman"/>
          <w:spacing w:val="-5"/>
          <w:position w:val="-1"/>
          <w:sz w:val="24"/>
          <w:szCs w:val="24"/>
        </w:rPr>
        <w:t>w</w:t>
      </w:r>
      <w:r w:rsidRPr="00491755">
        <w:rPr>
          <w:rFonts w:ascii="Times New Roman" w:eastAsia="Times New Roman" w:hAnsi="Times New Roman" w:cs="Times New Roman"/>
          <w:spacing w:val="1"/>
          <w:position w:val="-1"/>
          <w:sz w:val="24"/>
          <w:szCs w:val="24"/>
        </w:rPr>
        <w:t>a</w:t>
      </w:r>
      <w:r w:rsidRPr="00491755">
        <w:rPr>
          <w:rFonts w:ascii="Times New Roman" w:eastAsia="Times New Roman" w:hAnsi="Times New Roman" w:cs="Times New Roman"/>
          <w:position w:val="-1"/>
          <w:sz w:val="24"/>
          <w:szCs w:val="24"/>
        </w:rPr>
        <w:t>,</w:t>
      </w:r>
      <w:r w:rsidRPr="00491755">
        <w:rPr>
          <w:rFonts w:ascii="Times New Roman" w:eastAsia="Times New Roman" w:hAnsi="Times New Roman" w:cs="Times New Roman"/>
          <w:spacing w:val="-5"/>
          <w:position w:val="-1"/>
          <w:sz w:val="24"/>
          <w:szCs w:val="24"/>
        </w:rPr>
        <w:t xml:space="preserve"> </w:t>
      </w:r>
      <w:r w:rsidRPr="00491755">
        <w:rPr>
          <w:rFonts w:ascii="Times New Roman" w:eastAsia="Times New Roman" w:hAnsi="Times New Roman" w:cs="Times New Roman"/>
          <w:position w:val="-1"/>
          <w:sz w:val="24"/>
          <w:szCs w:val="24"/>
        </w:rPr>
        <w:t>ON,</w:t>
      </w:r>
      <w:r w:rsidRPr="00491755">
        <w:rPr>
          <w:rFonts w:ascii="Times New Roman" w:eastAsia="Times New Roman" w:hAnsi="Times New Roman" w:cs="Times New Roman"/>
          <w:spacing w:val="-2"/>
          <w:position w:val="-1"/>
          <w:sz w:val="24"/>
          <w:szCs w:val="24"/>
        </w:rPr>
        <w:t xml:space="preserve"> </w:t>
      </w:r>
      <w:r w:rsidR="00491755">
        <w:rPr>
          <w:rFonts w:ascii="Times New Roman" w:eastAsia="Times New Roman" w:hAnsi="Times New Roman" w:cs="Times New Roman"/>
          <w:spacing w:val="-2"/>
          <w:position w:val="-1"/>
          <w:sz w:val="24"/>
          <w:szCs w:val="24"/>
        </w:rPr>
        <w:t>Canada</w:t>
      </w:r>
    </w:p>
    <w:p w14:paraId="39E33DEE" w14:textId="77777777" w:rsidR="00A00DA5" w:rsidRPr="000B3A2A" w:rsidRDefault="00A00DA5" w:rsidP="00A00DA5">
      <w:pPr>
        <w:spacing w:after="0" w:line="240" w:lineRule="auto"/>
        <w:ind w:right="44"/>
        <w:jc w:val="both"/>
        <w:rPr>
          <w:rFonts w:ascii="Times New Roman" w:eastAsia="Times New Roman" w:hAnsi="Times New Roman" w:cs="Times New Roman"/>
          <w:color w:val="0000FF"/>
          <w:sz w:val="24"/>
          <w:szCs w:val="24"/>
        </w:rPr>
      </w:pPr>
    </w:p>
    <w:p w14:paraId="5DCBB3E4" w14:textId="77777777" w:rsidR="00A00DA5" w:rsidRPr="000B3A2A" w:rsidRDefault="00A00DA5" w:rsidP="00A00DA5">
      <w:pPr>
        <w:spacing w:after="0" w:line="240" w:lineRule="auto"/>
        <w:ind w:right="44"/>
        <w:jc w:val="both"/>
        <w:rPr>
          <w:rFonts w:ascii="Times New Roman" w:eastAsia="Times New Roman" w:hAnsi="Times New Roman" w:cs="Times New Roman"/>
          <w:color w:val="0000FF"/>
          <w:sz w:val="24"/>
          <w:szCs w:val="24"/>
        </w:rPr>
      </w:pPr>
    </w:p>
    <w:p w14:paraId="6AC12943" w14:textId="77777777" w:rsidR="00A00DA5" w:rsidRDefault="00A00DA5" w:rsidP="00A00DA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r w:rsidR="00E27338">
        <w:rPr>
          <w:rFonts w:ascii="Times New Roman" w:eastAsia="Times New Roman" w:hAnsi="Times New Roman" w:cs="Times New Roman"/>
          <w:b/>
          <w:bCs/>
          <w:sz w:val="24"/>
          <w:szCs w:val="24"/>
        </w:rPr>
        <w:t>:</w:t>
      </w:r>
    </w:p>
    <w:p w14:paraId="0F58DDB6" w14:textId="77777777" w:rsidR="00A00DA5" w:rsidRPr="00A94450" w:rsidRDefault="009D6FF8" w:rsidP="00A94450">
      <w:pPr>
        <w:pStyle w:val="ListParagraph"/>
        <w:ind w:left="0"/>
        <w:jc w:val="both"/>
        <w:rPr>
          <w:rFonts w:ascii="Times New Roman" w:hAnsi="Times New Roman" w:cs="Times New Roman"/>
          <w:color w:val="008000"/>
        </w:rPr>
      </w:pPr>
      <w:r>
        <w:rPr>
          <w:rFonts w:ascii="Times New Roman" w:eastAsia="Times New Roman" w:hAnsi="Times New Roman" w:cs="Times New Roman"/>
        </w:rPr>
        <w:t xml:space="preserve">     </w:t>
      </w:r>
      <w:r w:rsidR="00A00DA5" w:rsidRPr="002079C5">
        <w:rPr>
          <w:rFonts w:ascii="Times New Roman" w:hAnsi="Times New Roman" w:cs="Times New Roman"/>
        </w:rPr>
        <w:t>Metal-on-metal (MM) implants have been considered as an alternative to conventional metal-on-polyethylene (MPE) implants because of their lower volumetric wear. However, metal wear</w:t>
      </w:r>
      <w:r w:rsidR="00253402">
        <w:rPr>
          <w:rFonts w:ascii="Times New Roman" w:hAnsi="Times New Roman" w:cs="Times New Roman"/>
        </w:rPr>
        <w:t xml:space="preserve"> </w:t>
      </w:r>
      <w:r w:rsidR="00A00DA5" w:rsidRPr="002079C5">
        <w:rPr>
          <w:rFonts w:ascii="Times New Roman" w:hAnsi="Times New Roman" w:cs="Times New Roman"/>
        </w:rPr>
        <w:t>products remain a cause for concern, in part because they can lead</w:t>
      </w:r>
      <w:bookmarkStart w:id="0" w:name="_GoBack"/>
      <w:bookmarkEnd w:id="0"/>
      <w:r w:rsidR="00A00DA5" w:rsidRPr="002079C5">
        <w:rPr>
          <w:rFonts w:ascii="Times New Roman" w:hAnsi="Times New Roman" w:cs="Times New Roman"/>
        </w:rPr>
        <w:t xml:space="preserve"> to early adverse tissue reactions</w:t>
      </w:r>
      <w:r w:rsidR="000B6A54">
        <w:rPr>
          <w:rFonts w:ascii="Times New Roman" w:hAnsi="Times New Roman" w:cs="Times New Roman"/>
        </w:rPr>
        <w:t xml:space="preserve"> [</w:t>
      </w:r>
      <w:r w:rsidR="00A00DA5" w:rsidRPr="002079C5">
        <w:rPr>
          <w:rFonts w:ascii="Times New Roman" w:hAnsi="Times New Roman" w:cs="Times New Roman"/>
        </w:rPr>
        <w:t>1</w:t>
      </w:r>
      <w:r w:rsidR="000B6A54">
        <w:rPr>
          <w:rFonts w:ascii="Times New Roman" w:hAnsi="Times New Roman" w:cs="Times New Roman"/>
        </w:rPr>
        <w:t>]</w:t>
      </w:r>
      <w:r w:rsidR="00A00DA5" w:rsidRPr="002079C5">
        <w:rPr>
          <w:rFonts w:ascii="Times New Roman" w:hAnsi="Times New Roman" w:cs="Times New Roman"/>
        </w:rPr>
        <w:t>.</w:t>
      </w:r>
      <w:r w:rsidR="00A00DA5" w:rsidRPr="00C13E6C">
        <w:rPr>
          <w:rFonts w:ascii="Times New Roman" w:hAnsi="Times New Roman" w:cs="Times New Roman"/>
          <w:color w:val="0000FF"/>
        </w:rPr>
        <w:t xml:space="preserve"> </w:t>
      </w:r>
      <w:r w:rsidR="00A94450" w:rsidRPr="00253402">
        <w:rPr>
          <w:rFonts w:ascii="Times New Roman" w:hAnsi="Times New Roman" w:cs="Times New Roman"/>
        </w:rPr>
        <w:t>Unfortunately</w:t>
      </w:r>
      <w:r w:rsidR="00A00DA5" w:rsidRPr="00253402">
        <w:rPr>
          <w:rFonts w:ascii="Times New Roman" w:hAnsi="Times New Roman" w:cs="Times New Roman"/>
        </w:rPr>
        <w:t>,</w:t>
      </w:r>
      <w:r w:rsidR="00A00DA5" w:rsidRPr="00253402">
        <w:rPr>
          <w:rFonts w:ascii="Times New Roman" w:hAnsi="Times New Roman" w:cs="Times New Roman"/>
          <w:color w:val="0000FF"/>
        </w:rPr>
        <w:t xml:space="preserve"> </w:t>
      </w:r>
      <w:r w:rsidR="00A00DA5" w:rsidRPr="00253402">
        <w:rPr>
          <w:rFonts w:ascii="Times New Roman" w:hAnsi="Times New Roman" w:cs="Times New Roman"/>
        </w:rPr>
        <w:t xml:space="preserve">there is </w:t>
      </w:r>
      <w:r w:rsidR="00A94450" w:rsidRPr="00253402">
        <w:rPr>
          <w:rFonts w:ascii="Times New Roman" w:hAnsi="Times New Roman" w:cs="Times New Roman"/>
        </w:rPr>
        <w:t>cur</w:t>
      </w:r>
      <w:r w:rsidR="00A94450">
        <w:rPr>
          <w:rFonts w:ascii="Times New Roman" w:hAnsi="Times New Roman" w:cs="Times New Roman"/>
        </w:rPr>
        <w:t xml:space="preserve">rently </w:t>
      </w:r>
      <w:r w:rsidR="00A00DA5" w:rsidRPr="00171613">
        <w:rPr>
          <w:rFonts w:ascii="Times New Roman" w:hAnsi="Times New Roman" w:cs="Times New Roman"/>
        </w:rPr>
        <w:t xml:space="preserve">no generally accepted method for </w:t>
      </w:r>
      <w:r w:rsidR="00E31030">
        <w:rPr>
          <w:rFonts w:ascii="Times New Roman" w:hAnsi="Times New Roman" w:cs="Times New Roman"/>
        </w:rPr>
        <w:t xml:space="preserve">the </w:t>
      </w:r>
      <w:r w:rsidR="00171613" w:rsidRPr="00E31030">
        <w:rPr>
          <w:rFonts w:ascii="Times New Roman" w:hAnsi="Times New Roman" w:cs="Times New Roman"/>
        </w:rPr>
        <w:t>diagnosi</w:t>
      </w:r>
      <w:r w:rsidR="00E31030" w:rsidRPr="00E31030">
        <w:rPr>
          <w:rFonts w:ascii="Times New Roman" w:hAnsi="Times New Roman" w:cs="Times New Roman"/>
        </w:rPr>
        <w:t>s</w:t>
      </w:r>
      <w:r w:rsidR="00A00DA5" w:rsidRPr="00171613">
        <w:rPr>
          <w:rFonts w:ascii="Times New Roman" w:hAnsi="Times New Roman" w:cs="Times New Roman"/>
        </w:rPr>
        <w:t xml:space="preserve"> </w:t>
      </w:r>
      <w:r w:rsidR="0047061E">
        <w:rPr>
          <w:rFonts w:ascii="Times New Roman" w:hAnsi="Times New Roman" w:cs="Times New Roman"/>
        </w:rPr>
        <w:t xml:space="preserve">of </w:t>
      </w:r>
      <w:r w:rsidR="006C69F1">
        <w:rPr>
          <w:rFonts w:ascii="Times New Roman" w:hAnsi="Times New Roman" w:cs="Times New Roman"/>
        </w:rPr>
        <w:t>these reactions</w:t>
      </w:r>
      <w:r w:rsidR="00A00DA5" w:rsidRPr="00171613">
        <w:rPr>
          <w:rFonts w:ascii="Times New Roman" w:hAnsi="Times New Roman" w:cs="Times New Roman"/>
        </w:rPr>
        <w:t>.</w:t>
      </w:r>
      <w:r w:rsidR="00A00DA5" w:rsidRPr="00C13E6C">
        <w:rPr>
          <w:rFonts w:ascii="Times New Roman" w:hAnsi="Times New Roman" w:cs="Times New Roman"/>
          <w:color w:val="0000FF"/>
        </w:rPr>
        <w:t xml:space="preserve"> </w:t>
      </w:r>
      <w:r w:rsidR="00A94450" w:rsidRPr="00E31030">
        <w:rPr>
          <w:rFonts w:ascii="Times New Roman" w:hAnsi="Times New Roman" w:cs="Times New Roman"/>
        </w:rPr>
        <w:t>The hypotheses of this study are</w:t>
      </w:r>
      <w:r w:rsidR="00E31030" w:rsidRPr="00E31030">
        <w:rPr>
          <w:rFonts w:ascii="Times New Roman" w:hAnsi="Times New Roman" w:cs="Times New Roman"/>
        </w:rPr>
        <w:t xml:space="preserve"> that</w:t>
      </w:r>
      <w:r w:rsidR="00A94450" w:rsidRPr="00E31030">
        <w:rPr>
          <w:rFonts w:ascii="Times New Roman" w:hAnsi="Times New Roman" w:cs="Times New Roman"/>
        </w:rPr>
        <w:t xml:space="preserve">: 1) clinically important protein biomarkers of adverse tissue reactions to metal wear can be identified in synovial fluid of patients with MM hip implants; and 2) the identification of such biomarkers can lead to a better understanding of the effects of metal wear on tissues at the molecular level. </w:t>
      </w:r>
      <w:r w:rsidR="00A00DA5" w:rsidRPr="00E31030">
        <w:rPr>
          <w:rFonts w:ascii="Times New Roman" w:hAnsi="Times New Roman" w:cs="Times New Roman"/>
        </w:rPr>
        <w:t xml:space="preserve">Because synovial fluid is in direct contact with the affected tissues, it represents an excellent source for the study of </w:t>
      </w:r>
      <w:r w:rsidR="00B9652D">
        <w:rPr>
          <w:rFonts w:ascii="Times New Roman" w:hAnsi="Times New Roman" w:cs="Times New Roman"/>
        </w:rPr>
        <w:t>these</w:t>
      </w:r>
      <w:r w:rsidR="00A00DA5" w:rsidRPr="00E31030">
        <w:rPr>
          <w:rFonts w:ascii="Times New Roman" w:hAnsi="Times New Roman" w:cs="Times New Roman"/>
        </w:rPr>
        <w:t xml:space="preserve"> biomarkers. Therefore, the </w:t>
      </w:r>
      <w:r w:rsidR="00171613" w:rsidRPr="00E31030">
        <w:rPr>
          <w:rFonts w:ascii="Times New Roman" w:hAnsi="Times New Roman" w:cs="Times New Roman"/>
        </w:rPr>
        <w:t>objective</w:t>
      </w:r>
      <w:r w:rsidR="00A00DA5" w:rsidRPr="00E31030">
        <w:rPr>
          <w:rFonts w:ascii="Times New Roman" w:hAnsi="Times New Roman" w:cs="Times New Roman"/>
        </w:rPr>
        <w:t xml:space="preserve"> of the present study was to identify proteins that are differentially represented</w:t>
      </w:r>
      <w:r w:rsidR="00A00DA5" w:rsidRPr="00171613">
        <w:rPr>
          <w:rFonts w:ascii="Times New Roman" w:hAnsi="Times New Roman" w:cs="Times New Roman"/>
        </w:rPr>
        <w:t xml:space="preserve"> in the synovial fluid of the following two groups of hip</w:t>
      </w:r>
      <w:r w:rsidR="00DE012D">
        <w:rPr>
          <w:rFonts w:ascii="Times New Roman" w:hAnsi="Times New Roman" w:cs="Times New Roman"/>
        </w:rPr>
        <w:t>-</w:t>
      </w:r>
      <w:r w:rsidR="00A00DA5" w:rsidRPr="00171613">
        <w:rPr>
          <w:rFonts w:ascii="Times New Roman" w:hAnsi="Times New Roman" w:cs="Times New Roman"/>
        </w:rPr>
        <w:t xml:space="preserve">implant patients: those with </w:t>
      </w:r>
      <w:r w:rsidR="00B26F24">
        <w:rPr>
          <w:rFonts w:ascii="Times New Roman" w:hAnsi="Times New Roman" w:cs="Times New Roman"/>
        </w:rPr>
        <w:t>early</w:t>
      </w:r>
      <w:r w:rsidR="00A00DA5" w:rsidRPr="00171613">
        <w:rPr>
          <w:rFonts w:ascii="Times New Roman" w:hAnsi="Times New Roman" w:cs="Times New Roman"/>
        </w:rPr>
        <w:t xml:space="preserve"> MM implant</w:t>
      </w:r>
      <w:r w:rsidR="00A11C66">
        <w:rPr>
          <w:rFonts w:ascii="Times New Roman" w:hAnsi="Times New Roman" w:cs="Times New Roman"/>
        </w:rPr>
        <w:t xml:space="preserve"> failure</w:t>
      </w:r>
      <w:r w:rsidR="00A00DA5" w:rsidRPr="00171613">
        <w:rPr>
          <w:rFonts w:ascii="Times New Roman" w:hAnsi="Times New Roman" w:cs="Times New Roman"/>
        </w:rPr>
        <w:t xml:space="preserve"> associated with metal wear (metallosis and/or elevated ion levels) and those with </w:t>
      </w:r>
      <w:r w:rsidR="00B26F24">
        <w:rPr>
          <w:rFonts w:ascii="Times New Roman" w:hAnsi="Times New Roman" w:cs="Times New Roman"/>
        </w:rPr>
        <w:t>late</w:t>
      </w:r>
      <w:r w:rsidR="00A00DA5" w:rsidRPr="00171613">
        <w:rPr>
          <w:rFonts w:ascii="Times New Roman" w:hAnsi="Times New Roman" w:cs="Times New Roman"/>
        </w:rPr>
        <w:t xml:space="preserve"> MPE implant</w:t>
      </w:r>
      <w:r w:rsidR="00B26F24">
        <w:rPr>
          <w:rFonts w:ascii="Times New Roman" w:hAnsi="Times New Roman" w:cs="Times New Roman"/>
        </w:rPr>
        <w:t xml:space="preserve"> failure</w:t>
      </w:r>
      <w:r w:rsidR="00A00DA5" w:rsidRPr="00171613">
        <w:rPr>
          <w:rFonts w:ascii="Times New Roman" w:hAnsi="Times New Roman" w:cs="Times New Roman"/>
        </w:rPr>
        <w:t>.</w:t>
      </w:r>
    </w:p>
    <w:p w14:paraId="5F3E57F2" w14:textId="77777777" w:rsidR="00A00DA5" w:rsidRPr="000B3A2A" w:rsidRDefault="00A00DA5" w:rsidP="00A00DA5">
      <w:pPr>
        <w:spacing w:after="0" w:line="240" w:lineRule="auto"/>
        <w:ind w:right="44"/>
        <w:jc w:val="both"/>
        <w:rPr>
          <w:rFonts w:ascii="Times New Roman" w:eastAsia="Times New Roman" w:hAnsi="Times New Roman" w:cs="Times New Roman"/>
          <w:color w:val="0000FF"/>
          <w:sz w:val="24"/>
          <w:szCs w:val="24"/>
        </w:rPr>
      </w:pPr>
    </w:p>
    <w:p w14:paraId="75C0CE08" w14:textId="77777777" w:rsidR="00A00DA5" w:rsidRPr="00643813" w:rsidRDefault="00A00DA5" w:rsidP="00A00DA5">
      <w:pPr>
        <w:spacing w:after="0" w:line="240" w:lineRule="auto"/>
        <w:ind w:right="44"/>
        <w:jc w:val="both"/>
        <w:rPr>
          <w:rFonts w:ascii="Times New Roman" w:eastAsia="Times New Roman" w:hAnsi="Times New Roman" w:cs="Times New Roman"/>
          <w:color w:val="0000FF"/>
          <w:sz w:val="24"/>
          <w:szCs w:val="24"/>
        </w:rPr>
      </w:pPr>
      <w:r>
        <w:rPr>
          <w:rFonts w:ascii="Times New Roman" w:eastAsia="Times New Roman" w:hAnsi="Times New Roman" w:cs="Times New Roman"/>
          <w:b/>
          <w:bCs/>
          <w:spacing w:val="-1"/>
          <w:sz w:val="24"/>
          <w:szCs w:val="24"/>
        </w:rPr>
        <w:t>Ma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Met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s</w:t>
      </w:r>
      <w:r w:rsidR="00E27338">
        <w:rPr>
          <w:rFonts w:ascii="Times New Roman" w:eastAsia="Times New Roman" w:hAnsi="Times New Roman" w:cs="Times New Roman"/>
          <w:b/>
          <w:bCs/>
          <w:sz w:val="24"/>
          <w:szCs w:val="24"/>
        </w:rPr>
        <w:t>:</w:t>
      </w:r>
    </w:p>
    <w:p w14:paraId="00ACF110" w14:textId="77777777" w:rsidR="00A00DA5" w:rsidRDefault="00A00DA5" w:rsidP="00A00DA5">
      <w:pPr>
        <w:spacing w:before="18" w:after="0" w:line="240" w:lineRule="auto"/>
        <w:jc w:val="both"/>
        <w:rPr>
          <w:rFonts w:ascii="Times New Roman" w:hAnsi="Times New Roman" w:cs="Times New Roman"/>
        </w:rPr>
      </w:pPr>
      <w:r>
        <w:rPr>
          <w:rFonts w:ascii="Times New Roman" w:hAnsi="Times New Roman" w:cs="Times New Roman"/>
          <w:sz w:val="24"/>
          <w:szCs w:val="20"/>
        </w:rPr>
        <w:t xml:space="preserve">     </w:t>
      </w:r>
      <w:r w:rsidRPr="00252CAA">
        <w:rPr>
          <w:rFonts w:ascii="Times New Roman" w:hAnsi="Times New Roman" w:cs="Times New Roman"/>
          <w:sz w:val="24"/>
          <w:szCs w:val="20"/>
        </w:rPr>
        <w:t xml:space="preserve">This study has been approved by the Ottawa Hospital Research Ethics Boards. Synovial fluid samples were obtained by hip aspiration at </w:t>
      </w:r>
      <w:r w:rsidR="00B62041">
        <w:rPr>
          <w:rFonts w:ascii="Times New Roman" w:hAnsi="Times New Roman" w:cs="Times New Roman"/>
          <w:sz w:val="24"/>
          <w:szCs w:val="20"/>
        </w:rPr>
        <w:t xml:space="preserve">the time of revision surgery from </w:t>
      </w:r>
      <w:r w:rsidR="00B62041" w:rsidRPr="00252CAA">
        <w:rPr>
          <w:rFonts w:ascii="Times New Roman" w:hAnsi="Times New Roman" w:cs="Times New Roman"/>
          <w:sz w:val="24"/>
          <w:szCs w:val="20"/>
        </w:rPr>
        <w:t>consenting patients</w:t>
      </w:r>
      <w:r w:rsidR="00935B28">
        <w:rPr>
          <w:rFonts w:ascii="Times New Roman" w:hAnsi="Times New Roman" w:cs="Times New Roman"/>
          <w:sz w:val="24"/>
          <w:szCs w:val="20"/>
        </w:rPr>
        <w:t xml:space="preserve"> with early</w:t>
      </w:r>
      <w:r w:rsidRPr="00252CAA">
        <w:rPr>
          <w:rFonts w:ascii="Times New Roman" w:hAnsi="Times New Roman" w:cs="Times New Roman"/>
          <w:sz w:val="24"/>
          <w:szCs w:val="20"/>
        </w:rPr>
        <w:t xml:space="preserve"> MM implant</w:t>
      </w:r>
      <w:r w:rsidR="00935B28">
        <w:rPr>
          <w:rFonts w:ascii="Times New Roman" w:hAnsi="Times New Roman" w:cs="Times New Roman"/>
          <w:sz w:val="24"/>
          <w:szCs w:val="20"/>
        </w:rPr>
        <w:t xml:space="preserve"> failure</w:t>
      </w:r>
      <w:r w:rsidRPr="00252CAA">
        <w:rPr>
          <w:rFonts w:ascii="Times New Roman" w:hAnsi="Times New Roman" w:cs="Times New Roman"/>
          <w:sz w:val="24"/>
          <w:szCs w:val="20"/>
        </w:rPr>
        <w:t xml:space="preserve"> associated </w:t>
      </w:r>
      <w:r>
        <w:rPr>
          <w:rFonts w:ascii="Times New Roman" w:hAnsi="Times New Roman" w:cs="Times New Roman"/>
          <w:sz w:val="24"/>
          <w:szCs w:val="20"/>
        </w:rPr>
        <w:t xml:space="preserve">with metal wear (metallosis and/or elevated ions) </w:t>
      </w:r>
      <w:r w:rsidRPr="00252CAA">
        <w:rPr>
          <w:rFonts w:ascii="Times New Roman" w:hAnsi="Times New Roman" w:cs="Times New Roman"/>
          <w:sz w:val="24"/>
          <w:szCs w:val="20"/>
        </w:rPr>
        <w:t xml:space="preserve">and </w:t>
      </w:r>
      <w:r w:rsidR="00935B28">
        <w:rPr>
          <w:rFonts w:ascii="Times New Roman" w:hAnsi="Times New Roman" w:cs="Times New Roman"/>
          <w:sz w:val="24"/>
          <w:szCs w:val="20"/>
        </w:rPr>
        <w:t>late</w:t>
      </w:r>
      <w:r w:rsidR="00A11C66" w:rsidRPr="00252CAA">
        <w:rPr>
          <w:rFonts w:ascii="Times New Roman" w:hAnsi="Times New Roman" w:cs="Times New Roman"/>
          <w:sz w:val="24"/>
          <w:szCs w:val="20"/>
        </w:rPr>
        <w:t xml:space="preserve"> </w:t>
      </w:r>
      <w:r w:rsidRPr="00252CAA">
        <w:rPr>
          <w:rFonts w:ascii="Times New Roman" w:hAnsi="Times New Roman" w:cs="Times New Roman"/>
          <w:sz w:val="24"/>
          <w:szCs w:val="20"/>
        </w:rPr>
        <w:t>MPE implant</w:t>
      </w:r>
      <w:r w:rsidR="00935B28">
        <w:rPr>
          <w:rFonts w:ascii="Times New Roman" w:hAnsi="Times New Roman" w:cs="Times New Roman"/>
          <w:sz w:val="24"/>
          <w:szCs w:val="20"/>
        </w:rPr>
        <w:t xml:space="preserve"> failure</w:t>
      </w:r>
      <w:r w:rsidRPr="00252CAA">
        <w:rPr>
          <w:rFonts w:ascii="Times New Roman" w:hAnsi="Times New Roman" w:cs="Times New Roman"/>
          <w:sz w:val="24"/>
          <w:szCs w:val="20"/>
        </w:rPr>
        <w:t xml:space="preserve">. The mean patient age was </w:t>
      </w:r>
      <w:r w:rsidRPr="00F1159B">
        <w:rPr>
          <w:rFonts w:ascii="Times New Roman" w:hAnsi="Times New Roman" w:cs="Times New Roman"/>
          <w:sz w:val="24"/>
          <w:szCs w:val="20"/>
        </w:rPr>
        <w:t>54.2 ± 11.</w:t>
      </w:r>
      <w:r>
        <w:rPr>
          <w:rFonts w:ascii="Times New Roman" w:hAnsi="Times New Roman" w:cs="Times New Roman"/>
          <w:sz w:val="24"/>
          <w:szCs w:val="20"/>
        </w:rPr>
        <w:t>0</w:t>
      </w:r>
      <w:r w:rsidRPr="00252CAA">
        <w:rPr>
          <w:rFonts w:ascii="Times New Roman" w:hAnsi="Times New Roman" w:cs="Times New Roman"/>
          <w:sz w:val="24"/>
          <w:szCs w:val="20"/>
        </w:rPr>
        <w:t xml:space="preserve"> years for the MM implants (</w:t>
      </w:r>
      <w:r w:rsidRPr="00F1159B">
        <w:rPr>
          <w:rFonts w:ascii="Times New Roman" w:hAnsi="Times New Roman" w:cs="Times New Roman"/>
          <w:sz w:val="24"/>
          <w:szCs w:val="20"/>
        </w:rPr>
        <w:t>2</w:t>
      </w:r>
      <w:r w:rsidRPr="00252CAA">
        <w:rPr>
          <w:rFonts w:ascii="Times New Roman" w:hAnsi="Times New Roman" w:cs="Times New Roman"/>
          <w:sz w:val="24"/>
          <w:szCs w:val="20"/>
        </w:rPr>
        <w:t xml:space="preserve"> males, </w:t>
      </w:r>
      <w:r>
        <w:rPr>
          <w:rFonts w:ascii="Times New Roman" w:hAnsi="Times New Roman" w:cs="Times New Roman"/>
          <w:sz w:val="24"/>
          <w:szCs w:val="20"/>
        </w:rPr>
        <w:t>3</w:t>
      </w:r>
      <w:r w:rsidRPr="00252CAA">
        <w:rPr>
          <w:rFonts w:ascii="Times New Roman" w:hAnsi="Times New Roman" w:cs="Times New Roman"/>
          <w:sz w:val="24"/>
          <w:szCs w:val="20"/>
        </w:rPr>
        <w:t xml:space="preserve"> female</w:t>
      </w:r>
      <w:r w:rsidR="009269E0">
        <w:rPr>
          <w:rFonts w:ascii="Times New Roman" w:hAnsi="Times New Roman" w:cs="Times New Roman"/>
          <w:sz w:val="24"/>
          <w:szCs w:val="20"/>
        </w:rPr>
        <w:t>s</w:t>
      </w:r>
      <w:r w:rsidRPr="00252CAA">
        <w:rPr>
          <w:rFonts w:ascii="Times New Roman" w:hAnsi="Times New Roman" w:cs="Times New Roman"/>
          <w:sz w:val="24"/>
          <w:szCs w:val="20"/>
        </w:rPr>
        <w:t xml:space="preserve">; mean time to implant failure: </w:t>
      </w:r>
      <w:r w:rsidRPr="00EF2DD0">
        <w:rPr>
          <w:rFonts w:ascii="Times New Roman" w:hAnsi="Times New Roman" w:cs="Times New Roman"/>
          <w:sz w:val="24"/>
          <w:szCs w:val="20"/>
        </w:rPr>
        <w:t>1.9 ± 0.</w:t>
      </w:r>
      <w:r>
        <w:rPr>
          <w:rFonts w:ascii="Times New Roman" w:hAnsi="Times New Roman" w:cs="Times New Roman"/>
          <w:sz w:val="24"/>
          <w:szCs w:val="20"/>
        </w:rPr>
        <w:t>4</w:t>
      </w:r>
      <w:r w:rsidRPr="00252CAA">
        <w:rPr>
          <w:rFonts w:ascii="Times New Roman" w:hAnsi="Times New Roman" w:cs="Times New Roman"/>
          <w:sz w:val="24"/>
          <w:szCs w:val="20"/>
        </w:rPr>
        <w:t xml:space="preserve"> years) and </w:t>
      </w:r>
      <w:r w:rsidRPr="008316D0">
        <w:rPr>
          <w:rFonts w:ascii="Times New Roman" w:hAnsi="Times New Roman" w:cs="Times New Roman"/>
          <w:sz w:val="24"/>
          <w:szCs w:val="20"/>
        </w:rPr>
        <w:t xml:space="preserve">71.6 ± </w:t>
      </w:r>
      <w:r>
        <w:rPr>
          <w:rFonts w:ascii="Times New Roman" w:hAnsi="Times New Roman" w:cs="Times New Roman"/>
          <w:sz w:val="24"/>
          <w:szCs w:val="20"/>
        </w:rPr>
        <w:t>10.6</w:t>
      </w:r>
      <w:r w:rsidRPr="00252CAA">
        <w:rPr>
          <w:rFonts w:ascii="Times New Roman" w:hAnsi="Times New Roman" w:cs="Times New Roman"/>
          <w:sz w:val="24"/>
          <w:szCs w:val="20"/>
        </w:rPr>
        <w:t xml:space="preserve"> years for the MPE implants (</w:t>
      </w:r>
      <w:r>
        <w:rPr>
          <w:rFonts w:ascii="Times New Roman" w:hAnsi="Times New Roman" w:cs="Times New Roman"/>
          <w:sz w:val="24"/>
          <w:szCs w:val="20"/>
        </w:rPr>
        <w:t>6</w:t>
      </w:r>
      <w:r w:rsidRPr="00252CAA">
        <w:rPr>
          <w:rFonts w:ascii="Times New Roman" w:hAnsi="Times New Roman" w:cs="Times New Roman"/>
          <w:sz w:val="24"/>
          <w:szCs w:val="20"/>
        </w:rPr>
        <w:t xml:space="preserve"> females; mean time to implant failure: </w:t>
      </w:r>
      <w:r w:rsidRPr="005044B4">
        <w:rPr>
          <w:rFonts w:ascii="Times New Roman" w:hAnsi="Times New Roman" w:cs="Times New Roman"/>
          <w:sz w:val="24"/>
          <w:szCs w:val="20"/>
        </w:rPr>
        <w:t>17 ± 7</w:t>
      </w:r>
      <w:r w:rsidRPr="00252CAA">
        <w:rPr>
          <w:rFonts w:ascii="Times New Roman" w:hAnsi="Times New Roman" w:cs="Times New Roman"/>
          <w:sz w:val="24"/>
          <w:szCs w:val="20"/>
        </w:rPr>
        <w:t xml:space="preserve"> years). Samples were supplemented with protease inhibitors, filtered, and depleted of albumin by affinity chromatography. Proteins from each sample were dissolved in </w:t>
      </w:r>
      <w:r w:rsidR="00702414" w:rsidRPr="009D6FF8">
        <w:rPr>
          <w:rFonts w:ascii="Times New Roman" w:hAnsi="Times New Roman" w:cs="Times New Roman"/>
          <w:sz w:val="24"/>
          <w:szCs w:val="24"/>
        </w:rPr>
        <w:t>8 </w:t>
      </w:r>
      <w:r w:rsidRPr="009D6FF8">
        <w:rPr>
          <w:rFonts w:ascii="Times New Roman" w:hAnsi="Times New Roman" w:cs="Times New Roman"/>
          <w:sz w:val="24"/>
          <w:szCs w:val="24"/>
        </w:rPr>
        <w:t>M</w:t>
      </w:r>
      <w:r w:rsidRPr="00BB279C">
        <w:rPr>
          <w:rFonts w:ascii="Times New Roman" w:hAnsi="Times New Roman" w:cs="Times New Roman"/>
          <w:sz w:val="24"/>
          <w:szCs w:val="24"/>
        </w:rPr>
        <w:t xml:space="preserve"> urea</w:t>
      </w:r>
      <w:r w:rsidRPr="00252CAA">
        <w:rPr>
          <w:rFonts w:ascii="Times New Roman" w:hAnsi="Times New Roman" w:cs="Times New Roman"/>
          <w:sz w:val="24"/>
          <w:szCs w:val="20"/>
        </w:rPr>
        <w:t xml:space="preserve">, then reduced and alkylated. </w:t>
      </w:r>
      <w:r w:rsidR="000B6A54">
        <w:rPr>
          <w:rFonts w:ascii="Times New Roman" w:hAnsi="Times New Roman" w:cs="Times New Roman"/>
          <w:sz w:val="24"/>
          <w:szCs w:val="20"/>
        </w:rPr>
        <w:t>S</w:t>
      </w:r>
      <w:r w:rsidRPr="00252CAA">
        <w:rPr>
          <w:rFonts w:ascii="Times New Roman" w:hAnsi="Times New Roman" w:cs="Times New Roman"/>
          <w:sz w:val="24"/>
          <w:szCs w:val="20"/>
        </w:rPr>
        <w:t>amples were</w:t>
      </w:r>
      <w:r w:rsidR="000B6A54">
        <w:rPr>
          <w:rFonts w:ascii="Times New Roman" w:hAnsi="Times New Roman" w:cs="Times New Roman"/>
          <w:sz w:val="24"/>
          <w:szCs w:val="20"/>
        </w:rPr>
        <w:t xml:space="preserve"> then</w:t>
      </w:r>
      <w:r w:rsidRPr="00252CAA">
        <w:rPr>
          <w:rFonts w:ascii="Times New Roman" w:hAnsi="Times New Roman" w:cs="Times New Roman"/>
          <w:sz w:val="24"/>
          <w:szCs w:val="20"/>
        </w:rPr>
        <w:t xml:space="preserve"> digested with trypsin and further fractionated with a strong cation exchanger Stage Tip. Proteins were analyzed by high-performance liquid chromatography/electrospray ionization tandem mass spectrometry (HPLC-ESI-MS/MS). The acquired MS/MS spectra were searched against the </w:t>
      </w:r>
      <w:r w:rsidR="00384ABB" w:rsidRPr="00252CAA">
        <w:rPr>
          <w:rFonts w:ascii="Times New Roman" w:hAnsi="Times New Roman" w:cs="Times New Roman"/>
          <w:sz w:val="24"/>
          <w:szCs w:val="20"/>
        </w:rPr>
        <w:t xml:space="preserve">human </w:t>
      </w:r>
      <w:r w:rsidRPr="00252CAA">
        <w:rPr>
          <w:rFonts w:ascii="Times New Roman" w:hAnsi="Times New Roman" w:cs="Times New Roman"/>
          <w:sz w:val="24"/>
          <w:szCs w:val="20"/>
        </w:rPr>
        <w:t xml:space="preserve">International Protein Index (IPI) protein sequence database (version 3.85) using Maxquant with the label free quantitation (LFQ) option (2). The false discovery rate (FDR) was set to ≤ 1% on both protein and peptide level Quantification was performed using normalized LFQ intensity. Statistical analysis was performed using a two-sided t-test and the Significance B test </w:t>
      </w:r>
      <w:r w:rsidR="000B6A54">
        <w:rPr>
          <w:rFonts w:ascii="Times New Roman" w:hAnsi="Times New Roman" w:cs="Times New Roman"/>
          <w:sz w:val="24"/>
          <w:szCs w:val="20"/>
        </w:rPr>
        <w:t>[</w:t>
      </w:r>
      <w:r w:rsidRPr="00252CAA">
        <w:rPr>
          <w:rFonts w:ascii="Times New Roman" w:hAnsi="Times New Roman" w:cs="Times New Roman"/>
          <w:sz w:val="24"/>
          <w:szCs w:val="20"/>
        </w:rPr>
        <w:t>2</w:t>
      </w:r>
      <w:r w:rsidR="000B6A54">
        <w:rPr>
          <w:rFonts w:ascii="Times New Roman" w:hAnsi="Times New Roman" w:cs="Times New Roman"/>
          <w:sz w:val="24"/>
          <w:szCs w:val="20"/>
        </w:rPr>
        <w:t>]</w:t>
      </w:r>
      <w:r w:rsidRPr="00252CAA">
        <w:rPr>
          <w:rFonts w:ascii="Times New Roman" w:hAnsi="Times New Roman" w:cs="Times New Roman"/>
          <w:sz w:val="24"/>
          <w:szCs w:val="20"/>
        </w:rPr>
        <w:t xml:space="preserve"> with Benjamini-Hochberg correction at a FDR of 1%. A p-value &lt;0.05 was considered significant. </w:t>
      </w:r>
    </w:p>
    <w:p w14:paraId="05A89283" w14:textId="77777777" w:rsidR="00A00DA5" w:rsidRPr="000B3A2A" w:rsidRDefault="00A00DA5" w:rsidP="00A00DA5">
      <w:pPr>
        <w:spacing w:before="18" w:after="0" w:line="240" w:lineRule="auto"/>
        <w:rPr>
          <w:rFonts w:ascii="Times New Roman" w:hAnsi="Times New Roman" w:cs="Times New Roman"/>
          <w:sz w:val="24"/>
        </w:rPr>
      </w:pPr>
    </w:p>
    <w:p w14:paraId="2F0958B3" w14:textId="77777777" w:rsidR="00A00DA5" w:rsidRPr="009341A7" w:rsidRDefault="00A00DA5" w:rsidP="00A00DA5">
      <w:pPr>
        <w:spacing w:before="18" w:after="0" w:line="240" w:lineRule="auto"/>
        <w:rPr>
          <w:sz w:val="26"/>
          <w:szCs w:val="26"/>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r w:rsidR="00E27338">
        <w:rPr>
          <w:rFonts w:ascii="Times New Roman" w:eastAsia="Times New Roman" w:hAnsi="Times New Roman" w:cs="Times New Roman"/>
          <w:b/>
          <w:bCs/>
          <w:sz w:val="24"/>
          <w:szCs w:val="24"/>
        </w:rPr>
        <w:t>:</w:t>
      </w:r>
    </w:p>
    <w:p w14:paraId="149C9757" w14:textId="77777777" w:rsidR="00A00DA5" w:rsidRPr="00903BA0" w:rsidRDefault="00A00DA5" w:rsidP="000C289B">
      <w:pPr>
        <w:spacing w:after="0" w:line="240" w:lineRule="auto"/>
        <w:ind w:right="-20"/>
        <w:jc w:val="both"/>
        <w:rPr>
          <w:rFonts w:ascii="Times New Roman" w:hAnsi="Times New Roman" w:cs="Times New Roman"/>
          <w:sz w:val="14"/>
          <w:szCs w:val="20"/>
        </w:rPr>
      </w:pPr>
      <w:r w:rsidRPr="00AB6C5C">
        <w:rPr>
          <w:rFonts w:ascii="Times New Roman" w:eastAsia="Times New Roman" w:hAnsi="Times New Roman" w:cs="Times New Roman"/>
          <w:sz w:val="32"/>
          <w:szCs w:val="24"/>
        </w:rPr>
        <w:t xml:space="preserve">     </w:t>
      </w:r>
      <w:r w:rsidRPr="00AB6C5C">
        <w:rPr>
          <w:rFonts w:ascii="Times New Roman" w:hAnsi="Times New Roman" w:cs="Times New Roman"/>
          <w:sz w:val="24"/>
          <w:szCs w:val="20"/>
        </w:rPr>
        <w:t xml:space="preserve">Five hundred </w:t>
      </w:r>
      <w:r>
        <w:rPr>
          <w:rFonts w:ascii="Times New Roman" w:hAnsi="Times New Roman" w:cs="Times New Roman"/>
          <w:sz w:val="24"/>
          <w:szCs w:val="20"/>
        </w:rPr>
        <w:t xml:space="preserve">forty </w:t>
      </w:r>
      <w:r w:rsidR="002F5214">
        <w:rPr>
          <w:rFonts w:ascii="Times New Roman" w:hAnsi="Times New Roman" w:cs="Times New Roman"/>
          <w:sz w:val="24"/>
          <w:szCs w:val="20"/>
        </w:rPr>
        <w:t xml:space="preserve">seven </w:t>
      </w:r>
      <w:r w:rsidR="009269E0">
        <w:rPr>
          <w:rFonts w:ascii="Times New Roman" w:hAnsi="Times New Roman" w:cs="Times New Roman"/>
          <w:sz w:val="24"/>
          <w:szCs w:val="20"/>
        </w:rPr>
        <w:t>(54</w:t>
      </w:r>
      <w:r w:rsidR="00A75877">
        <w:rPr>
          <w:rFonts w:ascii="Times New Roman" w:hAnsi="Times New Roman" w:cs="Times New Roman"/>
          <w:sz w:val="24"/>
          <w:szCs w:val="20"/>
        </w:rPr>
        <w:t>7</w:t>
      </w:r>
      <w:r w:rsidR="009269E0">
        <w:rPr>
          <w:rFonts w:ascii="Times New Roman" w:hAnsi="Times New Roman" w:cs="Times New Roman"/>
          <w:sz w:val="24"/>
          <w:szCs w:val="20"/>
        </w:rPr>
        <w:t>)</w:t>
      </w:r>
      <w:r w:rsidRPr="00AB6C5C">
        <w:rPr>
          <w:rFonts w:ascii="Times New Roman" w:hAnsi="Times New Roman" w:cs="Times New Roman"/>
          <w:sz w:val="24"/>
          <w:szCs w:val="20"/>
        </w:rPr>
        <w:t xml:space="preserve"> distinct proteins were identified, </w:t>
      </w:r>
      <w:r>
        <w:rPr>
          <w:rFonts w:ascii="Times New Roman" w:hAnsi="Times New Roman" w:cs="Times New Roman"/>
          <w:sz w:val="24"/>
          <w:szCs w:val="20"/>
        </w:rPr>
        <w:t>134 of which were unique to one of the two experimental groups. Of the 413 proteins present in both groups,</w:t>
      </w:r>
      <w:r w:rsidR="009269E0">
        <w:rPr>
          <w:rFonts w:ascii="Times New Roman" w:hAnsi="Times New Roman" w:cs="Times New Roman"/>
          <w:sz w:val="24"/>
          <w:szCs w:val="20"/>
        </w:rPr>
        <w:t xml:space="preserve"> 24</w:t>
      </w:r>
      <w:r>
        <w:rPr>
          <w:rFonts w:ascii="Times New Roman" w:hAnsi="Times New Roman" w:cs="Times New Roman"/>
          <w:sz w:val="24"/>
          <w:szCs w:val="20"/>
        </w:rPr>
        <w:t xml:space="preserve"> </w:t>
      </w:r>
      <w:r w:rsidR="009269E0">
        <w:rPr>
          <w:rFonts w:ascii="Times New Roman" w:hAnsi="Times New Roman" w:cs="Times New Roman"/>
          <w:sz w:val="24"/>
          <w:szCs w:val="20"/>
        </w:rPr>
        <w:t>(</w:t>
      </w:r>
      <w:r>
        <w:rPr>
          <w:rFonts w:ascii="Times New Roman" w:hAnsi="Times New Roman" w:cs="Times New Roman"/>
          <w:sz w:val="24"/>
          <w:szCs w:val="20"/>
        </w:rPr>
        <w:t>5.8%</w:t>
      </w:r>
      <w:r w:rsidR="009269E0">
        <w:rPr>
          <w:rFonts w:ascii="Times New Roman" w:hAnsi="Times New Roman" w:cs="Times New Roman"/>
          <w:sz w:val="24"/>
          <w:szCs w:val="20"/>
        </w:rPr>
        <w:t>)</w:t>
      </w:r>
      <w:r>
        <w:rPr>
          <w:rFonts w:ascii="Times New Roman" w:hAnsi="Times New Roman" w:cs="Times New Roman"/>
          <w:sz w:val="24"/>
          <w:szCs w:val="20"/>
        </w:rPr>
        <w:t xml:space="preserve"> </w:t>
      </w:r>
      <w:r w:rsidRPr="00AB6C5C">
        <w:rPr>
          <w:rFonts w:ascii="Times New Roman" w:hAnsi="Times New Roman" w:cs="Times New Roman"/>
          <w:sz w:val="24"/>
          <w:szCs w:val="20"/>
        </w:rPr>
        <w:t xml:space="preserve">were differentially represented </w:t>
      </w:r>
      <w:r w:rsidR="001E2D03">
        <w:rPr>
          <w:rFonts w:ascii="Times New Roman" w:hAnsi="Times New Roman" w:cs="Times New Roman"/>
          <w:sz w:val="24"/>
          <w:szCs w:val="20"/>
        </w:rPr>
        <w:t>between</w:t>
      </w:r>
      <w:r w:rsidRPr="00AB6C5C">
        <w:rPr>
          <w:rFonts w:ascii="Times New Roman" w:hAnsi="Times New Roman" w:cs="Times New Roman"/>
          <w:sz w:val="24"/>
          <w:szCs w:val="20"/>
        </w:rPr>
        <w:t xml:space="preserve"> the two groups. </w:t>
      </w:r>
      <w:r>
        <w:rPr>
          <w:rFonts w:ascii="Times New Roman" w:hAnsi="Times New Roman" w:cs="Times New Roman"/>
          <w:sz w:val="24"/>
          <w:szCs w:val="20"/>
        </w:rPr>
        <w:t>Fifteen</w:t>
      </w:r>
      <w:r w:rsidR="009269E0">
        <w:rPr>
          <w:rFonts w:ascii="Times New Roman" w:hAnsi="Times New Roman" w:cs="Times New Roman"/>
          <w:sz w:val="24"/>
          <w:szCs w:val="20"/>
        </w:rPr>
        <w:t xml:space="preserve"> (15)</w:t>
      </w:r>
      <w:r w:rsidRPr="00AB6C5C">
        <w:rPr>
          <w:rFonts w:ascii="Times New Roman" w:hAnsi="Times New Roman" w:cs="Times New Roman"/>
          <w:sz w:val="24"/>
          <w:szCs w:val="20"/>
        </w:rPr>
        <w:t xml:space="preserve"> proteins were more abundant in the MM group and </w:t>
      </w:r>
      <w:r>
        <w:rPr>
          <w:rFonts w:ascii="Times New Roman" w:hAnsi="Times New Roman" w:cs="Times New Roman"/>
          <w:sz w:val="24"/>
          <w:szCs w:val="20"/>
        </w:rPr>
        <w:t>9 were less abundant.</w:t>
      </w:r>
    </w:p>
    <w:p w14:paraId="5666A3A8" w14:textId="2A8277D9" w:rsidR="00A00DA5" w:rsidRPr="006D5169" w:rsidRDefault="00A00DA5" w:rsidP="0050544C">
      <w:pPr>
        <w:keepNext/>
        <w:keepLines/>
        <w:widowControl/>
        <w:tabs>
          <w:tab w:val="left" w:pos="90"/>
          <w:tab w:val="left" w:pos="9090"/>
        </w:tabs>
        <w:spacing w:after="0" w:line="240" w:lineRule="auto"/>
        <w:ind w:left="810" w:hanging="783"/>
        <w:jc w:val="both"/>
        <w:rPr>
          <w:rFonts w:ascii="Times" w:eastAsia="Arial" w:hAnsi="Times" w:cs="Arial"/>
          <w:color w:val="231F20"/>
          <w:sz w:val="21"/>
          <w:szCs w:val="21"/>
        </w:rPr>
      </w:pPr>
      <w:r w:rsidRPr="00A72B69">
        <w:rPr>
          <w:rFonts w:ascii="Times" w:eastAsia="Arial" w:hAnsi="Times" w:cs="Arial"/>
          <w:b/>
          <w:color w:val="231F20"/>
          <w:sz w:val="21"/>
          <w:szCs w:val="21"/>
        </w:rPr>
        <w:lastRenderedPageBreak/>
        <w:t>Table 1</w:t>
      </w:r>
      <w:r w:rsidRPr="00A72B69">
        <w:rPr>
          <w:rFonts w:ascii="Times" w:eastAsia="Arial" w:hAnsi="Times" w:cs="Arial"/>
          <w:color w:val="231F20"/>
          <w:sz w:val="21"/>
          <w:szCs w:val="21"/>
        </w:rPr>
        <w:t xml:space="preserve">. </w:t>
      </w:r>
      <w:r w:rsidR="006D5169" w:rsidRPr="000C289B">
        <w:rPr>
          <w:rFonts w:ascii="Times" w:eastAsia="Arial" w:hAnsi="Times" w:cs="Arial"/>
          <w:color w:val="231F20"/>
          <w:sz w:val="21"/>
          <w:szCs w:val="21"/>
        </w:rPr>
        <w:t xml:space="preserve">Potential </w:t>
      </w:r>
      <w:r w:rsidR="007E7F0D">
        <w:rPr>
          <w:rFonts w:ascii="Times" w:eastAsia="Arial" w:hAnsi="Times" w:cs="Arial"/>
          <w:color w:val="231F20"/>
          <w:sz w:val="21"/>
          <w:szCs w:val="21"/>
        </w:rPr>
        <w:t xml:space="preserve">synovial fluid </w:t>
      </w:r>
      <w:r w:rsidR="006D5169" w:rsidRPr="000C289B">
        <w:rPr>
          <w:rFonts w:ascii="Times" w:eastAsia="Arial" w:hAnsi="Times" w:cs="Arial"/>
          <w:color w:val="231F20"/>
          <w:sz w:val="21"/>
          <w:szCs w:val="21"/>
        </w:rPr>
        <w:t xml:space="preserve">biomarkers </w:t>
      </w:r>
      <w:r w:rsidR="00484A7E">
        <w:rPr>
          <w:rFonts w:ascii="Times" w:eastAsia="Arial" w:hAnsi="Times" w:cs="Arial"/>
          <w:color w:val="231F20"/>
          <w:sz w:val="21"/>
          <w:szCs w:val="21"/>
        </w:rPr>
        <w:t>– </w:t>
      </w:r>
      <w:r w:rsidR="006D5169">
        <w:rPr>
          <w:rFonts w:ascii="Times" w:eastAsia="Arial" w:hAnsi="Times" w:cs="Arial"/>
          <w:color w:val="231F20"/>
          <w:sz w:val="21"/>
          <w:szCs w:val="21"/>
        </w:rPr>
        <w:t xml:space="preserve">selected from </w:t>
      </w:r>
      <w:r w:rsidR="00BB279C">
        <w:rPr>
          <w:rFonts w:ascii="Times" w:eastAsia="Arial" w:hAnsi="Times" w:cs="Arial"/>
          <w:color w:val="231F20"/>
          <w:sz w:val="21"/>
          <w:szCs w:val="21"/>
        </w:rPr>
        <w:t>the</w:t>
      </w:r>
      <w:r w:rsidR="000B6A54">
        <w:rPr>
          <w:rFonts w:ascii="Times" w:eastAsia="Arial" w:hAnsi="Times" w:cs="Arial"/>
          <w:color w:val="231F20"/>
          <w:sz w:val="21"/>
          <w:szCs w:val="21"/>
        </w:rPr>
        <w:t xml:space="preserve"> </w:t>
      </w:r>
      <w:r w:rsidR="0050544C" w:rsidRPr="006D5169">
        <w:rPr>
          <w:rFonts w:ascii="Times" w:eastAsia="Arial" w:hAnsi="Times" w:cs="Arial"/>
          <w:color w:val="231F20"/>
          <w:sz w:val="21"/>
          <w:szCs w:val="21"/>
        </w:rPr>
        <w:t xml:space="preserve">134 proteins unique to </w:t>
      </w:r>
      <w:r w:rsidR="0050544C">
        <w:rPr>
          <w:rFonts w:ascii="Times" w:eastAsia="Arial" w:hAnsi="Times" w:cs="Arial"/>
          <w:color w:val="231F20"/>
          <w:sz w:val="21"/>
          <w:szCs w:val="21"/>
        </w:rPr>
        <w:t xml:space="preserve">either the MM or MPE patient groups and the 24 proteins present in both groups but </w:t>
      </w:r>
      <w:r w:rsidR="0050544C" w:rsidRPr="006D5169">
        <w:rPr>
          <w:rFonts w:ascii="Times" w:eastAsia="Arial" w:hAnsi="Times" w:cs="Arial"/>
          <w:color w:val="231F20"/>
          <w:sz w:val="21"/>
          <w:szCs w:val="21"/>
        </w:rPr>
        <w:t>differentially</w:t>
      </w:r>
      <w:r w:rsidR="0050544C" w:rsidRPr="000C289B">
        <w:rPr>
          <w:rFonts w:ascii="Times" w:eastAsia="Arial" w:hAnsi="Times" w:cs="Arial"/>
          <w:color w:val="231F20"/>
          <w:sz w:val="21"/>
          <w:szCs w:val="21"/>
        </w:rPr>
        <w:t xml:space="preserve"> </w:t>
      </w:r>
      <w:r w:rsidR="0050544C" w:rsidRPr="006D5169">
        <w:rPr>
          <w:rFonts w:ascii="Times" w:eastAsia="Arial" w:hAnsi="Times" w:cs="Arial"/>
          <w:color w:val="231F20"/>
          <w:sz w:val="21"/>
          <w:szCs w:val="21"/>
        </w:rPr>
        <w:t xml:space="preserve">represented </w:t>
      </w:r>
      <w:r w:rsidR="0050544C">
        <w:rPr>
          <w:rFonts w:ascii="Times" w:eastAsia="Arial" w:hAnsi="Times" w:cs="Arial"/>
          <w:color w:val="231F20"/>
          <w:sz w:val="21"/>
          <w:szCs w:val="21"/>
        </w:rPr>
        <w:t>between</w:t>
      </w:r>
      <w:r w:rsidR="0050544C" w:rsidRPr="006D5169">
        <w:rPr>
          <w:rFonts w:ascii="Times" w:eastAsia="Arial" w:hAnsi="Times" w:cs="Arial"/>
          <w:color w:val="231F20"/>
          <w:sz w:val="21"/>
          <w:szCs w:val="21"/>
        </w:rPr>
        <w:t xml:space="preserve"> </w:t>
      </w:r>
      <w:r w:rsidR="0050544C">
        <w:rPr>
          <w:rFonts w:ascii="Times" w:eastAsia="Arial" w:hAnsi="Times" w:cs="Arial"/>
          <w:color w:val="231F20"/>
          <w:sz w:val="21"/>
          <w:szCs w:val="21"/>
        </w:rPr>
        <w:t>them</w:t>
      </w:r>
    </w:p>
    <w:p w14:paraId="3AA14B52" w14:textId="77777777" w:rsidR="00A00DA5" w:rsidRDefault="00A00DA5" w:rsidP="009C7685">
      <w:pPr>
        <w:keepNext/>
        <w:keepLines/>
        <w:widowControl/>
        <w:pBdr>
          <w:top w:val="single" w:sz="4" w:space="1" w:color="auto"/>
          <w:bottom w:val="single" w:sz="4" w:space="1" w:color="auto"/>
        </w:pBdr>
        <w:tabs>
          <w:tab w:val="left" w:pos="180"/>
          <w:tab w:val="left" w:pos="1620"/>
          <w:tab w:val="left" w:pos="5040"/>
          <w:tab w:val="left" w:pos="6379"/>
          <w:tab w:val="left" w:pos="7533"/>
          <w:tab w:val="left" w:pos="8973"/>
        </w:tabs>
        <w:spacing w:after="0" w:line="240" w:lineRule="auto"/>
        <w:rPr>
          <w:rFonts w:ascii="Times" w:eastAsia="Arial" w:hAnsi="Times" w:cs="Arial"/>
          <w:color w:val="231F20"/>
          <w:position w:val="-4"/>
          <w:sz w:val="21"/>
          <w:szCs w:val="21"/>
        </w:rPr>
      </w:pPr>
      <w:r w:rsidRPr="00A72B69">
        <w:rPr>
          <w:rFonts w:ascii="Times" w:eastAsia="Arial" w:hAnsi="Times" w:cs="Arial"/>
          <w:color w:val="231F20"/>
          <w:position w:val="-4"/>
          <w:sz w:val="20"/>
          <w:szCs w:val="14"/>
        </w:rPr>
        <w:tab/>
      </w:r>
      <w:r w:rsidRPr="00A72B69">
        <w:rPr>
          <w:rFonts w:ascii="Times" w:eastAsia="Arial" w:hAnsi="Times" w:cs="Arial"/>
          <w:color w:val="231F20"/>
          <w:position w:val="-4"/>
          <w:sz w:val="21"/>
          <w:szCs w:val="21"/>
        </w:rPr>
        <w:t>IPI</w:t>
      </w:r>
      <w:r w:rsidRPr="00A72B69">
        <w:rPr>
          <w:rFonts w:ascii="Times" w:eastAsia="Arial" w:hAnsi="Times" w:cs="Arial"/>
          <w:color w:val="231F20"/>
          <w:spacing w:val="-1"/>
          <w:position w:val="-4"/>
          <w:sz w:val="21"/>
          <w:szCs w:val="21"/>
        </w:rPr>
        <w:t xml:space="preserve"> </w:t>
      </w:r>
      <w:r w:rsidRPr="00A72B69">
        <w:rPr>
          <w:rFonts w:ascii="Times" w:eastAsia="Arial" w:hAnsi="Times" w:cs="Arial"/>
          <w:color w:val="231F20"/>
          <w:position w:val="-4"/>
          <w:sz w:val="21"/>
          <w:szCs w:val="21"/>
        </w:rPr>
        <w:t>number</w:t>
      </w:r>
      <w:r w:rsidRPr="00A72B69">
        <w:rPr>
          <w:rFonts w:ascii="Times" w:eastAsia="Arial" w:hAnsi="Times" w:cs="Arial"/>
          <w:color w:val="231F20"/>
          <w:spacing w:val="-34"/>
          <w:position w:val="-4"/>
          <w:sz w:val="21"/>
          <w:szCs w:val="21"/>
        </w:rPr>
        <w:t xml:space="preserve"> </w:t>
      </w:r>
      <w:r w:rsidRPr="00A72B69">
        <w:rPr>
          <w:rFonts w:ascii="Times" w:eastAsia="Arial" w:hAnsi="Times" w:cs="Arial"/>
          <w:color w:val="231F20"/>
          <w:position w:val="-4"/>
          <w:sz w:val="21"/>
          <w:szCs w:val="21"/>
        </w:rPr>
        <w:tab/>
        <w:t>Protein</w:t>
      </w:r>
      <w:r w:rsidRPr="00A72B69">
        <w:rPr>
          <w:rFonts w:ascii="Times" w:eastAsia="Arial" w:hAnsi="Times" w:cs="Arial"/>
          <w:color w:val="231F20"/>
          <w:spacing w:val="8"/>
          <w:position w:val="-4"/>
          <w:sz w:val="21"/>
          <w:szCs w:val="21"/>
        </w:rPr>
        <w:t xml:space="preserve"> </w:t>
      </w:r>
      <w:r w:rsidRPr="00A72B69">
        <w:rPr>
          <w:rFonts w:ascii="Times" w:eastAsia="Arial" w:hAnsi="Times" w:cs="Arial"/>
          <w:color w:val="231F20"/>
          <w:position w:val="-4"/>
          <w:sz w:val="21"/>
          <w:szCs w:val="21"/>
        </w:rPr>
        <w:t>name</w:t>
      </w:r>
      <w:r w:rsidRPr="00A72B69">
        <w:rPr>
          <w:rFonts w:ascii="Times" w:eastAsia="Arial" w:hAnsi="Times" w:cs="Arial"/>
          <w:color w:val="231F20"/>
          <w:position w:val="-4"/>
          <w:sz w:val="21"/>
          <w:szCs w:val="21"/>
        </w:rPr>
        <w:tab/>
        <w:t>Abundance</w:t>
      </w:r>
      <w:r w:rsidRPr="00A72B69">
        <w:rPr>
          <w:rFonts w:ascii="Times" w:eastAsia="Arial" w:hAnsi="Times" w:cs="Arial"/>
          <w:color w:val="231F20"/>
          <w:position w:val="-4"/>
          <w:sz w:val="21"/>
          <w:szCs w:val="21"/>
        </w:rPr>
        <w:tab/>
        <w:t>Unique</w:t>
      </w:r>
      <w:r>
        <w:rPr>
          <w:rFonts w:ascii="Times" w:eastAsia="Arial" w:hAnsi="Times" w:cs="Arial"/>
          <w:color w:val="231F20"/>
          <w:position w:val="-4"/>
          <w:sz w:val="21"/>
          <w:szCs w:val="21"/>
        </w:rPr>
        <w:t>*</w:t>
      </w:r>
      <w:r w:rsidR="00FE265E">
        <w:rPr>
          <w:rFonts w:ascii="Times" w:eastAsia="Arial" w:hAnsi="Times" w:cs="Arial"/>
          <w:color w:val="231F20"/>
          <w:position w:val="-4"/>
          <w:sz w:val="21"/>
          <w:szCs w:val="21"/>
        </w:rPr>
        <w:t xml:space="preserve"> </w:t>
      </w:r>
      <w:r w:rsidR="00FE265E">
        <w:rPr>
          <w:rFonts w:ascii="Times" w:eastAsia="Arial" w:hAnsi="Times" w:cs="Arial"/>
          <w:color w:val="231F20"/>
          <w:position w:val="-4"/>
          <w:sz w:val="21"/>
          <w:szCs w:val="21"/>
        </w:rPr>
        <w:tab/>
      </w:r>
      <w:r w:rsidRPr="00A72B69">
        <w:rPr>
          <w:rFonts w:ascii="Times" w:eastAsia="Arial" w:hAnsi="Times" w:cs="Arial"/>
          <w:color w:val="231F20"/>
          <w:position w:val="-4"/>
          <w:sz w:val="21"/>
          <w:szCs w:val="21"/>
        </w:rPr>
        <w:t>Signif. B</w:t>
      </w:r>
      <w:r w:rsidRPr="00A72B69">
        <w:rPr>
          <w:rFonts w:ascii="Times" w:eastAsia="Arial" w:hAnsi="Times" w:cs="Arial"/>
          <w:color w:val="231F20"/>
          <w:position w:val="-4"/>
          <w:sz w:val="21"/>
          <w:szCs w:val="21"/>
        </w:rPr>
        <w:tab/>
        <w:t>t-test</w:t>
      </w:r>
    </w:p>
    <w:p w14:paraId="4EF429C2" w14:textId="53F26161" w:rsidR="009C7685" w:rsidRPr="00A72B69" w:rsidRDefault="009C7685" w:rsidP="001F3839">
      <w:pPr>
        <w:keepNext/>
        <w:keepLines/>
        <w:widowControl/>
        <w:pBdr>
          <w:top w:val="single" w:sz="4" w:space="1" w:color="auto"/>
          <w:bottom w:val="single" w:sz="4" w:space="1" w:color="auto"/>
        </w:pBdr>
        <w:tabs>
          <w:tab w:val="left" w:pos="180"/>
          <w:tab w:val="left" w:pos="1620"/>
          <w:tab w:val="left" w:pos="5040"/>
          <w:tab w:val="left" w:pos="6379"/>
          <w:tab w:val="left" w:pos="7533"/>
          <w:tab w:val="left" w:pos="8833"/>
        </w:tabs>
        <w:spacing w:after="0" w:line="240" w:lineRule="auto"/>
        <w:rPr>
          <w:rFonts w:ascii="Times" w:eastAsia="Arial" w:hAnsi="Times" w:cs="Arial"/>
          <w:sz w:val="21"/>
          <w:szCs w:val="21"/>
        </w:rPr>
      </w:pPr>
      <w:r>
        <w:rPr>
          <w:rFonts w:ascii="Times" w:eastAsia="Arial" w:hAnsi="Times" w:cs="Arial"/>
          <w:color w:val="231F20"/>
          <w:position w:val="-4"/>
          <w:sz w:val="21"/>
          <w:szCs w:val="21"/>
        </w:rPr>
        <w:tab/>
      </w:r>
      <w:r>
        <w:rPr>
          <w:rFonts w:ascii="Times" w:eastAsia="Arial" w:hAnsi="Times" w:cs="Arial"/>
          <w:color w:val="231F20"/>
          <w:position w:val="-4"/>
          <w:sz w:val="21"/>
          <w:szCs w:val="21"/>
        </w:rPr>
        <w:tab/>
      </w:r>
      <w:r>
        <w:rPr>
          <w:rFonts w:ascii="Times" w:eastAsia="Arial" w:hAnsi="Times" w:cs="Arial"/>
          <w:color w:val="231F20"/>
          <w:position w:val="-4"/>
          <w:sz w:val="21"/>
          <w:szCs w:val="21"/>
        </w:rPr>
        <w:tab/>
      </w:r>
      <w:r>
        <w:rPr>
          <w:rFonts w:ascii="Times" w:eastAsia="Arial" w:hAnsi="Times" w:cs="Arial"/>
          <w:color w:val="231F20"/>
          <w:position w:val="-4"/>
          <w:sz w:val="21"/>
          <w:szCs w:val="21"/>
        </w:rPr>
        <w:tab/>
      </w:r>
      <w:r>
        <w:rPr>
          <w:rFonts w:ascii="Times" w:eastAsia="Arial" w:hAnsi="Times" w:cs="Arial"/>
          <w:color w:val="231F20"/>
          <w:position w:val="-4"/>
          <w:sz w:val="21"/>
          <w:szCs w:val="21"/>
        </w:rPr>
        <w:tab/>
        <w:t>(p value)</w:t>
      </w:r>
      <w:r>
        <w:rPr>
          <w:rFonts w:ascii="Times" w:eastAsia="Arial" w:hAnsi="Times" w:cs="Arial"/>
          <w:color w:val="231F20"/>
          <w:position w:val="-4"/>
          <w:sz w:val="21"/>
          <w:szCs w:val="21"/>
        </w:rPr>
        <w:tab/>
        <w:t>(p value)</w:t>
      </w:r>
    </w:p>
    <w:p w14:paraId="58D35E81" w14:textId="7A9818A3" w:rsidR="00A00DA5" w:rsidRPr="00A72B69" w:rsidRDefault="00A00DA5" w:rsidP="001F3839">
      <w:pPr>
        <w:keepNext/>
        <w:keepLines/>
        <w:widowControl/>
        <w:tabs>
          <w:tab w:val="left" w:pos="180"/>
          <w:tab w:val="left" w:pos="1620"/>
          <w:tab w:val="left" w:pos="5490"/>
          <w:tab w:val="left" w:pos="6663"/>
          <w:tab w:val="left" w:pos="7491"/>
          <w:tab w:val="left" w:pos="8945"/>
          <w:tab w:val="left" w:pos="9000"/>
        </w:tabs>
        <w:spacing w:before="28" w:after="0" w:line="200" w:lineRule="exact"/>
        <w:rPr>
          <w:rFonts w:ascii="Times" w:eastAsia="ヒラギノ角ゴ ProN W3" w:hAnsi="Times" w:cs="Arial"/>
          <w:color w:val="000000"/>
          <w:sz w:val="21"/>
          <w:szCs w:val="21"/>
        </w:rPr>
      </w:pPr>
      <w:r w:rsidRPr="00A72B69">
        <w:rPr>
          <w:rFonts w:ascii="Times" w:hAnsi="Times" w:cs="Arial"/>
          <w:color w:val="000000"/>
          <w:sz w:val="21"/>
          <w:szCs w:val="21"/>
        </w:rPr>
        <w:tab/>
        <w:t>IPI00000874</w:t>
      </w:r>
      <w:r w:rsidRPr="00A72B69">
        <w:rPr>
          <w:rFonts w:ascii="Times" w:hAnsi="Times" w:cs="Arial"/>
          <w:color w:val="000000"/>
          <w:sz w:val="21"/>
          <w:szCs w:val="21"/>
        </w:rPr>
        <w:tab/>
        <w:t>Peroxiredoxin-1</w:t>
      </w:r>
      <w:r w:rsidRPr="00A72B69">
        <w:rPr>
          <w:rFonts w:ascii="Times" w:hAnsi="Times" w:cs="Arial"/>
          <w:color w:val="000000"/>
          <w:sz w:val="21"/>
          <w:szCs w:val="21"/>
        </w:rPr>
        <w:tab/>
      </w:r>
      <w:r w:rsidRPr="00A72B69">
        <w:rPr>
          <w:rFonts w:ascii="Times" w:eastAsia="ヒラギノ角ゴ ProN W3" w:hAnsi="Times" w:cs="Arial"/>
          <w:color w:val="000000"/>
          <w:sz w:val="21"/>
          <w:szCs w:val="21"/>
        </w:rPr>
        <w:t>+</w:t>
      </w:r>
      <w:r w:rsidRPr="00A72B69">
        <w:rPr>
          <w:rFonts w:ascii="Times" w:eastAsia="ヒラギノ角ゴ ProN W3" w:hAnsi="Times" w:cs="Arial"/>
          <w:color w:val="000000"/>
          <w:sz w:val="21"/>
          <w:szCs w:val="21"/>
        </w:rPr>
        <w:tab/>
      </w:r>
      <w:r w:rsidR="00270604">
        <w:rPr>
          <w:rFonts w:ascii="Times" w:eastAsia="ヒラギノ角ゴ ProN W3" w:hAnsi="Times" w:cs="Arial"/>
          <w:color w:val="000000"/>
          <w:sz w:val="21"/>
          <w:szCs w:val="21"/>
        </w:rPr>
        <w:tab/>
      </w:r>
      <w:r w:rsidR="000B703C">
        <w:rPr>
          <w:rFonts w:ascii="Times" w:eastAsia="ヒラギノ角ゴ ProN W3" w:hAnsi="Times" w:cs="Arial"/>
          <w:color w:val="000000"/>
          <w:sz w:val="21"/>
          <w:szCs w:val="21"/>
        </w:rPr>
        <w:t>8.67×10</w:t>
      </w:r>
      <w:r w:rsidR="000B703C" w:rsidRPr="000C289B">
        <w:rPr>
          <w:rFonts w:ascii="Times" w:eastAsia="ヒラギノ角ゴ ProN W3" w:hAnsi="Times" w:cs="Arial"/>
          <w:color w:val="000000"/>
          <w:sz w:val="21"/>
          <w:szCs w:val="21"/>
          <w:vertAlign w:val="superscript"/>
        </w:rPr>
        <w:t>-</w:t>
      </w:r>
      <w:r w:rsidR="000B703C">
        <w:rPr>
          <w:rFonts w:ascii="Times" w:eastAsia="ヒラギノ角ゴ ProN W3" w:hAnsi="Times" w:cs="Arial"/>
          <w:color w:val="000000"/>
          <w:sz w:val="21"/>
          <w:szCs w:val="21"/>
          <w:vertAlign w:val="superscript"/>
        </w:rPr>
        <w:t>2</w:t>
      </w:r>
      <w:r w:rsidRPr="00A72B69">
        <w:rPr>
          <w:rFonts w:ascii="Times" w:eastAsia="ヒラギノ角ゴ ProN W3" w:hAnsi="Times" w:cs="Arial"/>
          <w:color w:val="000000"/>
          <w:sz w:val="21"/>
          <w:szCs w:val="21"/>
        </w:rPr>
        <w:tab/>
      </w:r>
      <w:r w:rsidR="00484A7E">
        <w:rPr>
          <w:rFonts w:ascii="Times" w:eastAsia="ヒラギノ角ゴ ProN W3" w:hAnsi="Times" w:cs="Arial"/>
          <w:color w:val="000000"/>
          <w:sz w:val="21"/>
          <w:szCs w:val="21"/>
        </w:rPr>
        <w:t>0.045</w:t>
      </w:r>
    </w:p>
    <w:p w14:paraId="3FDD7346" w14:textId="79933C48" w:rsidR="00A00DA5" w:rsidRPr="00A72B69" w:rsidRDefault="00A00DA5" w:rsidP="001F3839">
      <w:pPr>
        <w:keepNext/>
        <w:keepLines/>
        <w:widowControl/>
        <w:tabs>
          <w:tab w:val="left" w:pos="180"/>
          <w:tab w:val="left" w:pos="1620"/>
          <w:tab w:val="left" w:pos="5490"/>
          <w:tab w:val="left" w:pos="6663"/>
          <w:tab w:val="left" w:pos="7491"/>
          <w:tab w:val="left" w:pos="8945"/>
          <w:tab w:val="left" w:pos="9000"/>
        </w:tabs>
        <w:spacing w:before="28" w:after="0" w:line="200" w:lineRule="exact"/>
        <w:rPr>
          <w:rFonts w:ascii="Times" w:eastAsia="ヒラギノ角ゴ ProN W3" w:hAnsi="Times" w:cs="Arial"/>
          <w:color w:val="000000"/>
          <w:sz w:val="21"/>
          <w:szCs w:val="21"/>
        </w:rPr>
      </w:pPr>
      <w:r w:rsidRPr="00A72B69">
        <w:rPr>
          <w:rFonts w:ascii="Times" w:hAnsi="Times" w:cs="Arial"/>
          <w:color w:val="000000"/>
          <w:sz w:val="21"/>
          <w:szCs w:val="21"/>
        </w:rPr>
        <w:tab/>
        <w:t>IPI00003817</w:t>
      </w:r>
      <w:r w:rsidRPr="00A72B69">
        <w:rPr>
          <w:rFonts w:ascii="Times" w:hAnsi="Times" w:cs="Arial"/>
          <w:color w:val="000000"/>
          <w:sz w:val="21"/>
          <w:szCs w:val="21"/>
        </w:rPr>
        <w:tab/>
        <w:t>Rho GDP dissociation inhibitor beta</w:t>
      </w:r>
      <w:r w:rsidR="006F33CB">
        <w:rPr>
          <w:rFonts w:ascii="Times" w:hAnsi="Times" w:cs="Arial"/>
          <w:color w:val="000000"/>
          <w:sz w:val="21"/>
          <w:szCs w:val="21"/>
        </w:rPr>
        <w:t xml:space="preserve"> 2</w:t>
      </w:r>
      <w:r w:rsidRPr="00A72B69">
        <w:rPr>
          <w:rFonts w:ascii="Times" w:hAnsi="Times" w:cs="Arial"/>
          <w:color w:val="000000"/>
          <w:sz w:val="21"/>
          <w:szCs w:val="21"/>
        </w:rPr>
        <w:tab/>
      </w:r>
      <w:r w:rsidRPr="00A72B69">
        <w:rPr>
          <w:rFonts w:ascii="Times" w:eastAsia="ヒラギノ角ゴ ProN W3" w:hAnsi="Times" w:cs="Arial"/>
          <w:color w:val="000000"/>
          <w:sz w:val="21"/>
          <w:szCs w:val="21"/>
        </w:rPr>
        <w:t>+</w:t>
      </w:r>
      <w:r w:rsidRPr="00A72B69">
        <w:rPr>
          <w:rFonts w:ascii="Times" w:eastAsia="ヒラギノ角ゴ ProN W3" w:hAnsi="Times" w:cs="Arial"/>
          <w:color w:val="000000"/>
          <w:sz w:val="21"/>
          <w:szCs w:val="21"/>
        </w:rPr>
        <w:tab/>
      </w:r>
      <w:r w:rsidRPr="00A72B69">
        <w:rPr>
          <w:rFonts w:ascii="Times" w:eastAsia="ヒラギノ角ゴ ProN W3" w:hAnsi="Times" w:cs="Arial"/>
          <w:color w:val="000000"/>
          <w:sz w:val="21"/>
          <w:szCs w:val="21"/>
        </w:rPr>
        <w:tab/>
      </w:r>
      <w:r w:rsidR="009C3115">
        <w:rPr>
          <w:rFonts w:ascii="Times" w:eastAsia="ヒラギノ角ゴ ProN W3" w:hAnsi="Times" w:cs="Arial"/>
          <w:color w:val="000000"/>
          <w:sz w:val="21"/>
          <w:szCs w:val="21"/>
        </w:rPr>
        <w:t>1.48×10</w:t>
      </w:r>
      <w:r w:rsidR="009C3115" w:rsidRPr="000C289B">
        <w:rPr>
          <w:rFonts w:ascii="Times" w:eastAsia="ヒラギノ角ゴ ProN W3" w:hAnsi="Times" w:cs="Arial"/>
          <w:color w:val="000000"/>
          <w:sz w:val="21"/>
          <w:szCs w:val="21"/>
          <w:vertAlign w:val="superscript"/>
        </w:rPr>
        <w:t>-</w:t>
      </w:r>
      <w:r w:rsidR="009C3115">
        <w:rPr>
          <w:rFonts w:ascii="Times" w:eastAsia="ヒラギノ角ゴ ProN W3" w:hAnsi="Times" w:cs="Arial"/>
          <w:color w:val="000000"/>
          <w:sz w:val="21"/>
          <w:szCs w:val="21"/>
          <w:vertAlign w:val="superscript"/>
        </w:rPr>
        <w:t>3</w:t>
      </w:r>
      <w:r w:rsidRPr="00A72B69">
        <w:rPr>
          <w:rFonts w:ascii="Times" w:eastAsia="ヒラギノ角ゴ ProN W3" w:hAnsi="Times" w:cs="Arial"/>
          <w:color w:val="000000"/>
          <w:sz w:val="21"/>
          <w:szCs w:val="21"/>
        </w:rPr>
        <w:tab/>
      </w:r>
      <w:r w:rsidR="00484A7E">
        <w:rPr>
          <w:rFonts w:ascii="Times" w:eastAsia="ヒラギノ角ゴ ProN W3" w:hAnsi="Times" w:cs="Arial"/>
          <w:color w:val="000000"/>
          <w:sz w:val="21"/>
          <w:szCs w:val="21"/>
        </w:rPr>
        <w:t>0.183</w:t>
      </w:r>
    </w:p>
    <w:p w14:paraId="2D9C1A4D" w14:textId="00D65F55" w:rsidR="00A00DA5" w:rsidRPr="00A72B69" w:rsidRDefault="00A00DA5" w:rsidP="001F3839">
      <w:pPr>
        <w:keepNext/>
        <w:keepLines/>
        <w:widowControl/>
        <w:tabs>
          <w:tab w:val="left" w:pos="180"/>
          <w:tab w:val="left" w:pos="1620"/>
          <w:tab w:val="left" w:pos="5490"/>
          <w:tab w:val="left" w:pos="6663"/>
          <w:tab w:val="left" w:pos="7491"/>
          <w:tab w:val="left" w:pos="8945"/>
          <w:tab w:val="left" w:pos="9000"/>
        </w:tabs>
        <w:spacing w:before="28" w:after="0" w:line="200" w:lineRule="exact"/>
        <w:rPr>
          <w:rFonts w:ascii="Times" w:eastAsia="Arial" w:hAnsi="Times" w:cs="Arial"/>
          <w:color w:val="231F20"/>
          <w:w w:val="102"/>
          <w:sz w:val="21"/>
          <w:szCs w:val="21"/>
        </w:rPr>
      </w:pPr>
      <w:r w:rsidRPr="00A72B69">
        <w:rPr>
          <w:rFonts w:ascii="Times" w:hAnsi="Times" w:cs="Arial"/>
          <w:color w:val="000000"/>
          <w:sz w:val="21"/>
          <w:szCs w:val="21"/>
        </w:rPr>
        <w:tab/>
        <w:t>IPI00003865</w:t>
      </w:r>
      <w:r w:rsidRPr="00A72B69">
        <w:rPr>
          <w:rFonts w:ascii="Times" w:eastAsia="Arial" w:hAnsi="Times" w:cs="Arial"/>
          <w:color w:val="231F20"/>
          <w:w w:val="102"/>
          <w:sz w:val="21"/>
          <w:szCs w:val="21"/>
        </w:rPr>
        <w:tab/>
        <w:t>H</w:t>
      </w:r>
      <w:r w:rsidRPr="00A72B69">
        <w:rPr>
          <w:rFonts w:ascii="Times" w:hAnsi="Times" w:cs="Arial"/>
          <w:color w:val="000000"/>
          <w:sz w:val="21"/>
          <w:szCs w:val="21"/>
        </w:rPr>
        <w:t>eat shock 70kDa protein 8</w:t>
      </w:r>
      <w:r w:rsidRPr="00A72B69">
        <w:rPr>
          <w:rFonts w:ascii="Times" w:hAnsi="Times" w:cs="Arial"/>
          <w:color w:val="000000"/>
          <w:sz w:val="21"/>
          <w:szCs w:val="21"/>
        </w:rPr>
        <w:tab/>
      </w:r>
      <w:r w:rsidRPr="00A72B69">
        <w:rPr>
          <w:rFonts w:ascii="Times" w:eastAsia="ヒラギノ角ゴ ProN W3" w:hAnsi="Times" w:cs="Arial"/>
          <w:color w:val="000000"/>
          <w:sz w:val="21"/>
          <w:szCs w:val="21"/>
        </w:rPr>
        <w:t>+</w:t>
      </w:r>
      <w:r w:rsidRPr="00A72B69">
        <w:rPr>
          <w:rFonts w:ascii="Times" w:hAnsi="Times" w:cs="Arial"/>
          <w:color w:val="000000"/>
          <w:sz w:val="21"/>
          <w:szCs w:val="21"/>
        </w:rPr>
        <w:tab/>
      </w:r>
      <w:r w:rsidRPr="00A72B69">
        <w:rPr>
          <w:rFonts w:ascii="Minion Pro Bold Cond" w:hAnsi="Minion Pro Bold Cond" w:cs="Minion Pro Bold Cond"/>
          <w:b/>
          <w:color w:val="000000"/>
          <w:sz w:val="21"/>
          <w:szCs w:val="21"/>
        </w:rPr>
        <w:t>✓</w:t>
      </w:r>
      <w:r w:rsidRPr="00A72B69">
        <w:rPr>
          <w:rFonts w:ascii="Times" w:hAnsi="Times" w:cs="Arial"/>
          <w:b/>
          <w:color w:val="000000"/>
          <w:sz w:val="21"/>
          <w:szCs w:val="21"/>
        </w:rPr>
        <w:tab/>
      </w:r>
      <w:r w:rsidR="00FD5CD3">
        <w:rPr>
          <w:rFonts w:ascii="Times" w:eastAsia="ヒラギノ角ゴ ProN W3" w:hAnsi="Times" w:cs="Arial"/>
          <w:color w:val="000000"/>
          <w:sz w:val="21"/>
          <w:szCs w:val="21"/>
        </w:rPr>
        <w:t>2.76×10</w:t>
      </w:r>
      <w:r w:rsidR="00FD5CD3" w:rsidRPr="000C289B">
        <w:rPr>
          <w:rFonts w:ascii="Times" w:eastAsia="ヒラギノ角ゴ ProN W3" w:hAnsi="Times" w:cs="Arial"/>
          <w:color w:val="000000"/>
          <w:sz w:val="21"/>
          <w:szCs w:val="21"/>
          <w:vertAlign w:val="superscript"/>
        </w:rPr>
        <w:t>-</w:t>
      </w:r>
      <w:r w:rsidR="00FD5CD3">
        <w:rPr>
          <w:rFonts w:ascii="Times" w:eastAsia="ヒラギノ角ゴ ProN W3" w:hAnsi="Times" w:cs="Arial"/>
          <w:color w:val="000000"/>
          <w:sz w:val="21"/>
          <w:szCs w:val="21"/>
          <w:vertAlign w:val="superscript"/>
        </w:rPr>
        <w:t>27</w:t>
      </w:r>
      <w:r w:rsidR="00FD5CD3">
        <w:rPr>
          <w:rFonts w:ascii="Times" w:eastAsia="ヒラギノ角ゴ ProN W3" w:hAnsi="Times" w:cs="Arial"/>
          <w:color w:val="000000"/>
          <w:sz w:val="21"/>
          <w:szCs w:val="21"/>
        </w:rPr>
        <w:t xml:space="preserve"> </w:t>
      </w:r>
      <w:r w:rsidRPr="00A72B69">
        <w:rPr>
          <w:rFonts w:ascii="Times" w:eastAsia="ヒラギノ角ゴ ProN W3" w:hAnsi="Times" w:cs="Arial"/>
          <w:color w:val="000000"/>
          <w:sz w:val="21"/>
          <w:szCs w:val="21"/>
        </w:rPr>
        <w:tab/>
      </w:r>
      <w:r w:rsidR="00484A7E">
        <w:rPr>
          <w:rFonts w:ascii="Times" w:eastAsia="ヒラギノ角ゴ ProN W3" w:hAnsi="Times" w:cs="Arial"/>
          <w:color w:val="000000"/>
          <w:sz w:val="21"/>
          <w:szCs w:val="21"/>
        </w:rPr>
        <w:t>0.0</w:t>
      </w:r>
      <w:r w:rsidR="00512FF1">
        <w:rPr>
          <w:rFonts w:ascii="Times" w:eastAsia="ヒラギノ角ゴ ProN W3" w:hAnsi="Times" w:cs="Arial"/>
          <w:color w:val="000000"/>
          <w:sz w:val="21"/>
          <w:szCs w:val="21"/>
        </w:rPr>
        <w:t>27</w:t>
      </w:r>
    </w:p>
    <w:p w14:paraId="58A9B597" w14:textId="51C5EF27" w:rsidR="00A00DA5" w:rsidRPr="00A72B69" w:rsidRDefault="00A00DA5" w:rsidP="001F3839">
      <w:pPr>
        <w:keepNext/>
        <w:keepLines/>
        <w:widowControl/>
        <w:tabs>
          <w:tab w:val="left" w:pos="180"/>
          <w:tab w:val="left" w:pos="1620"/>
          <w:tab w:val="left" w:pos="5490"/>
          <w:tab w:val="left" w:pos="6663"/>
          <w:tab w:val="left" w:pos="7491"/>
          <w:tab w:val="left" w:pos="8945"/>
          <w:tab w:val="left" w:pos="9000"/>
        </w:tabs>
        <w:spacing w:after="0" w:line="200" w:lineRule="exact"/>
        <w:rPr>
          <w:rFonts w:ascii="Times" w:eastAsia="ヒラギノ角ゴ ProN W3" w:hAnsi="Times" w:cs="Arial"/>
          <w:color w:val="000000"/>
          <w:sz w:val="21"/>
          <w:szCs w:val="21"/>
        </w:rPr>
      </w:pPr>
      <w:r w:rsidRPr="00A72B69">
        <w:rPr>
          <w:rFonts w:ascii="Times" w:hAnsi="Times" w:cs="Arial"/>
          <w:color w:val="000000"/>
          <w:sz w:val="21"/>
          <w:szCs w:val="21"/>
        </w:rPr>
        <w:tab/>
        <w:t>IPI00026199</w:t>
      </w:r>
      <w:r w:rsidRPr="00A72B69">
        <w:rPr>
          <w:rFonts w:ascii="Times" w:hAnsi="Times" w:cs="Arial"/>
          <w:color w:val="000000"/>
          <w:sz w:val="21"/>
          <w:szCs w:val="21"/>
        </w:rPr>
        <w:tab/>
        <w:t>Glutathione peroxidase 3</w:t>
      </w:r>
      <w:r w:rsidRPr="00A72B69">
        <w:rPr>
          <w:rFonts w:ascii="Times" w:hAnsi="Times" w:cs="Arial"/>
          <w:color w:val="000000"/>
          <w:sz w:val="21"/>
          <w:szCs w:val="21"/>
        </w:rPr>
        <w:tab/>
      </w:r>
      <w:r w:rsidRPr="00A72B69">
        <w:rPr>
          <w:rFonts w:ascii="Times" w:eastAsia="ヒラギノ角ゴ ProN W3" w:hAnsi="Times" w:cs="Arial"/>
          <w:color w:val="000000"/>
          <w:sz w:val="21"/>
          <w:szCs w:val="21"/>
        </w:rPr>
        <w:t>–</w:t>
      </w:r>
      <w:r w:rsidRPr="00A72B69">
        <w:rPr>
          <w:rFonts w:ascii="Times" w:eastAsia="ヒラギノ角ゴ ProN W3" w:hAnsi="Times" w:cs="Arial"/>
          <w:color w:val="000000"/>
          <w:sz w:val="21"/>
          <w:szCs w:val="21"/>
        </w:rPr>
        <w:tab/>
      </w:r>
      <w:r w:rsidRPr="00A72B69">
        <w:rPr>
          <w:rFonts w:ascii="Times" w:eastAsia="ヒラギノ角ゴ ProN W3" w:hAnsi="Times" w:cs="Arial"/>
          <w:color w:val="000000"/>
          <w:sz w:val="21"/>
          <w:szCs w:val="21"/>
        </w:rPr>
        <w:tab/>
      </w:r>
      <w:r w:rsidR="00512FF1">
        <w:rPr>
          <w:rFonts w:ascii="Times" w:eastAsia="ヒラギノ角ゴ ProN W3" w:hAnsi="Times" w:cs="Arial"/>
          <w:color w:val="000000"/>
          <w:sz w:val="21"/>
          <w:szCs w:val="21"/>
        </w:rPr>
        <w:t>6.</w:t>
      </w:r>
      <w:r w:rsidR="009C3115">
        <w:rPr>
          <w:rFonts w:ascii="Times" w:eastAsia="ヒラギノ角ゴ ProN W3" w:hAnsi="Times" w:cs="Arial"/>
          <w:color w:val="000000"/>
          <w:sz w:val="21"/>
          <w:szCs w:val="21"/>
        </w:rPr>
        <w:t>85</w:t>
      </w:r>
      <w:r w:rsidR="00512FF1">
        <w:rPr>
          <w:rFonts w:ascii="Times" w:eastAsia="ヒラギノ角ゴ ProN W3" w:hAnsi="Times" w:cs="Arial"/>
          <w:color w:val="000000"/>
          <w:sz w:val="21"/>
          <w:szCs w:val="21"/>
        </w:rPr>
        <w:t>×10</w:t>
      </w:r>
      <w:r w:rsidR="00512FF1" w:rsidRPr="000C289B">
        <w:rPr>
          <w:rFonts w:ascii="Times" w:eastAsia="ヒラギノ角ゴ ProN W3" w:hAnsi="Times" w:cs="Arial"/>
          <w:color w:val="000000"/>
          <w:sz w:val="21"/>
          <w:szCs w:val="21"/>
          <w:vertAlign w:val="superscript"/>
        </w:rPr>
        <w:t>-4</w:t>
      </w:r>
      <w:r w:rsidRPr="00A72B69">
        <w:rPr>
          <w:rFonts w:ascii="Times" w:eastAsia="ヒラギノ角ゴ ProN W3" w:hAnsi="Times" w:cs="Arial"/>
          <w:color w:val="000000"/>
          <w:sz w:val="21"/>
          <w:szCs w:val="21"/>
        </w:rPr>
        <w:tab/>
      </w:r>
      <w:r w:rsidR="00512FF1">
        <w:rPr>
          <w:rFonts w:ascii="Times" w:eastAsia="ヒラギノ角ゴ ProN W3" w:hAnsi="Times" w:cs="Arial"/>
          <w:color w:val="000000"/>
          <w:sz w:val="21"/>
          <w:szCs w:val="21"/>
        </w:rPr>
        <w:t>0.012</w:t>
      </w:r>
    </w:p>
    <w:p w14:paraId="01A855D9" w14:textId="35EEE64E" w:rsidR="00A00DA5" w:rsidRPr="00A72B69" w:rsidRDefault="00A00DA5" w:rsidP="001F3839">
      <w:pPr>
        <w:keepNext/>
        <w:keepLines/>
        <w:widowControl/>
        <w:tabs>
          <w:tab w:val="left" w:pos="180"/>
          <w:tab w:val="left" w:pos="1620"/>
          <w:tab w:val="left" w:pos="5490"/>
          <w:tab w:val="left" w:pos="6663"/>
          <w:tab w:val="left" w:pos="7491"/>
          <w:tab w:val="left" w:pos="8945"/>
          <w:tab w:val="left" w:pos="9000"/>
        </w:tabs>
        <w:spacing w:before="28" w:after="0" w:line="200" w:lineRule="exact"/>
        <w:rPr>
          <w:rFonts w:ascii="Times" w:hAnsi="Times" w:cs="Arial"/>
          <w:b/>
          <w:color w:val="000000"/>
          <w:sz w:val="21"/>
          <w:szCs w:val="21"/>
        </w:rPr>
      </w:pPr>
      <w:r w:rsidRPr="00A72B69">
        <w:rPr>
          <w:rFonts w:ascii="Times" w:hAnsi="Times" w:cs="Arial"/>
          <w:color w:val="000000"/>
          <w:sz w:val="21"/>
          <w:szCs w:val="21"/>
        </w:rPr>
        <w:tab/>
        <w:t>IPI00026272</w:t>
      </w:r>
      <w:r w:rsidRPr="00A72B69">
        <w:rPr>
          <w:rFonts w:ascii="Times" w:hAnsi="Times" w:cs="Arial"/>
          <w:color w:val="000000"/>
          <w:sz w:val="21"/>
          <w:szCs w:val="21"/>
        </w:rPr>
        <w:tab/>
        <w:t>Histone H2A type 1-B</w:t>
      </w:r>
      <w:r w:rsidRPr="00A72B69">
        <w:rPr>
          <w:rFonts w:ascii="Times" w:hAnsi="Times" w:cs="Arial"/>
          <w:color w:val="000000"/>
          <w:sz w:val="21"/>
          <w:szCs w:val="21"/>
        </w:rPr>
        <w:tab/>
      </w:r>
      <w:r w:rsidRPr="00A72B69">
        <w:rPr>
          <w:rFonts w:ascii="Times" w:eastAsia="ヒラギノ角ゴ ProN W3" w:hAnsi="Times" w:cs="Arial"/>
          <w:color w:val="000000"/>
          <w:sz w:val="21"/>
          <w:szCs w:val="21"/>
        </w:rPr>
        <w:t>+</w:t>
      </w:r>
      <w:r w:rsidRPr="00A72B69">
        <w:rPr>
          <w:rFonts w:ascii="Times" w:hAnsi="Times" w:cs="Arial"/>
          <w:color w:val="000000"/>
          <w:sz w:val="21"/>
          <w:szCs w:val="21"/>
        </w:rPr>
        <w:tab/>
      </w:r>
      <w:r w:rsidRPr="00A72B69">
        <w:rPr>
          <w:rFonts w:ascii="Minion Pro Bold Cond" w:hAnsi="Minion Pro Bold Cond" w:cs="Minion Pro Bold Cond"/>
          <w:b/>
          <w:color w:val="000000"/>
          <w:sz w:val="21"/>
          <w:szCs w:val="21"/>
        </w:rPr>
        <w:t>✓</w:t>
      </w:r>
      <w:r w:rsidRPr="00A72B69">
        <w:rPr>
          <w:rFonts w:ascii="Times" w:hAnsi="Times" w:cs="Arial"/>
          <w:b/>
          <w:color w:val="000000"/>
          <w:sz w:val="21"/>
          <w:szCs w:val="21"/>
        </w:rPr>
        <w:tab/>
      </w:r>
      <w:r w:rsidR="00FD5CD3">
        <w:rPr>
          <w:rFonts w:ascii="Times" w:eastAsia="ヒラギノ角ゴ ProN W3" w:hAnsi="Times" w:cs="Arial"/>
          <w:color w:val="000000"/>
          <w:sz w:val="21"/>
          <w:szCs w:val="21"/>
        </w:rPr>
        <w:t>1.87×10</w:t>
      </w:r>
      <w:r w:rsidR="00FD5CD3" w:rsidRPr="000C289B">
        <w:rPr>
          <w:rFonts w:ascii="Times" w:eastAsia="ヒラギノ角ゴ ProN W3" w:hAnsi="Times" w:cs="Arial"/>
          <w:color w:val="000000"/>
          <w:sz w:val="21"/>
          <w:szCs w:val="21"/>
          <w:vertAlign w:val="superscript"/>
        </w:rPr>
        <w:t>-</w:t>
      </w:r>
      <w:r w:rsidR="00FD5CD3">
        <w:rPr>
          <w:rFonts w:ascii="Times" w:eastAsia="ヒラギノ角ゴ ProN W3" w:hAnsi="Times" w:cs="Arial"/>
          <w:color w:val="000000"/>
          <w:sz w:val="21"/>
          <w:szCs w:val="21"/>
          <w:vertAlign w:val="superscript"/>
        </w:rPr>
        <w:t>38</w:t>
      </w:r>
      <w:r w:rsidRPr="00A72B69">
        <w:rPr>
          <w:rFonts w:ascii="Times" w:hAnsi="Times" w:cs="Arial"/>
          <w:b/>
          <w:color w:val="000000"/>
          <w:sz w:val="21"/>
          <w:szCs w:val="21"/>
        </w:rPr>
        <w:tab/>
      </w:r>
      <w:r w:rsidR="00512FF1">
        <w:rPr>
          <w:rFonts w:ascii="Times" w:eastAsia="ヒラギノ角ゴ ProN W3" w:hAnsi="Times" w:cs="Arial"/>
          <w:color w:val="000000"/>
          <w:sz w:val="21"/>
          <w:szCs w:val="21"/>
        </w:rPr>
        <w:t>0.036</w:t>
      </w:r>
    </w:p>
    <w:p w14:paraId="31F22034" w14:textId="6C0AD875" w:rsidR="00A00DA5" w:rsidRPr="00A72B69" w:rsidRDefault="00A00DA5" w:rsidP="001F3839">
      <w:pPr>
        <w:keepNext/>
        <w:keepLines/>
        <w:widowControl/>
        <w:tabs>
          <w:tab w:val="left" w:pos="180"/>
          <w:tab w:val="left" w:pos="1620"/>
          <w:tab w:val="left" w:pos="5490"/>
          <w:tab w:val="left" w:pos="6663"/>
          <w:tab w:val="left" w:pos="7491"/>
          <w:tab w:val="left" w:pos="8945"/>
          <w:tab w:val="left" w:pos="9000"/>
        </w:tabs>
        <w:spacing w:after="0" w:line="200" w:lineRule="exact"/>
        <w:rPr>
          <w:rFonts w:ascii="Times" w:eastAsia="ヒラギノ角ゴ ProN W3" w:hAnsi="Times" w:cs="Arial"/>
          <w:color w:val="000000"/>
          <w:sz w:val="21"/>
          <w:szCs w:val="21"/>
        </w:rPr>
      </w:pPr>
      <w:r w:rsidRPr="00A72B69">
        <w:rPr>
          <w:rFonts w:ascii="Times" w:hAnsi="Times" w:cs="Arial"/>
          <w:color w:val="000000"/>
          <w:sz w:val="21"/>
          <w:szCs w:val="21"/>
        </w:rPr>
        <w:tab/>
        <w:t>IPI00027508</w:t>
      </w:r>
      <w:r w:rsidRPr="00A72B69">
        <w:rPr>
          <w:rFonts w:ascii="Times" w:hAnsi="Times" w:cs="Arial"/>
          <w:color w:val="000000"/>
          <w:sz w:val="21"/>
          <w:szCs w:val="21"/>
        </w:rPr>
        <w:tab/>
        <w:t>Interleukin-1 receptor type 1</w:t>
      </w:r>
      <w:r w:rsidRPr="00A72B69">
        <w:rPr>
          <w:rFonts w:ascii="Times" w:hAnsi="Times" w:cs="Arial"/>
          <w:color w:val="000000"/>
          <w:sz w:val="21"/>
          <w:szCs w:val="21"/>
        </w:rPr>
        <w:tab/>
      </w:r>
      <w:r w:rsidRPr="00A72B69">
        <w:rPr>
          <w:rFonts w:ascii="Times" w:eastAsia="ヒラギノ角ゴ ProN W3" w:hAnsi="Times" w:cs="Arial"/>
          <w:color w:val="000000"/>
          <w:sz w:val="21"/>
          <w:szCs w:val="21"/>
        </w:rPr>
        <w:t>–</w:t>
      </w:r>
      <w:r w:rsidRPr="00A72B69">
        <w:rPr>
          <w:rFonts w:ascii="Times" w:hAnsi="Times" w:cs="Arial"/>
          <w:color w:val="000000"/>
          <w:sz w:val="21"/>
          <w:szCs w:val="21"/>
        </w:rPr>
        <w:tab/>
      </w:r>
      <w:r w:rsidRPr="00A72B69">
        <w:rPr>
          <w:rFonts w:ascii="Minion Pro Bold Cond" w:hAnsi="Minion Pro Bold Cond" w:cs="Minion Pro Bold Cond"/>
          <w:b/>
          <w:color w:val="000000"/>
          <w:sz w:val="21"/>
          <w:szCs w:val="21"/>
        </w:rPr>
        <w:t>✓</w:t>
      </w:r>
      <w:r w:rsidRPr="00A72B69">
        <w:rPr>
          <w:rFonts w:ascii="Times" w:hAnsi="Times" w:cs="Arial"/>
          <w:b/>
          <w:color w:val="000000"/>
          <w:sz w:val="21"/>
          <w:szCs w:val="21"/>
        </w:rPr>
        <w:tab/>
      </w:r>
      <w:r w:rsidR="00FD5CD3">
        <w:rPr>
          <w:rFonts w:ascii="Times" w:eastAsia="ヒラギノ角ゴ ProN W3" w:hAnsi="Times" w:cs="Arial"/>
          <w:color w:val="000000"/>
          <w:sz w:val="21"/>
          <w:szCs w:val="21"/>
        </w:rPr>
        <w:t>1.88×10</w:t>
      </w:r>
      <w:r w:rsidR="00FD5CD3" w:rsidRPr="000C289B">
        <w:rPr>
          <w:rFonts w:ascii="Times" w:eastAsia="ヒラギノ角ゴ ProN W3" w:hAnsi="Times" w:cs="Arial"/>
          <w:color w:val="000000"/>
          <w:sz w:val="21"/>
          <w:szCs w:val="21"/>
          <w:vertAlign w:val="superscript"/>
        </w:rPr>
        <w:t>-</w:t>
      </w:r>
      <w:r w:rsidR="00FD5CD3">
        <w:rPr>
          <w:rFonts w:ascii="Times" w:eastAsia="ヒラギノ角ゴ ProN W3" w:hAnsi="Times" w:cs="Arial"/>
          <w:color w:val="000000"/>
          <w:sz w:val="21"/>
          <w:szCs w:val="21"/>
          <w:vertAlign w:val="superscript"/>
        </w:rPr>
        <w:t>24</w:t>
      </w:r>
      <w:r w:rsidRPr="00A72B69">
        <w:rPr>
          <w:rFonts w:ascii="Times" w:eastAsia="ヒラギノ角ゴ ProN W3" w:hAnsi="Times" w:cs="Arial"/>
          <w:color w:val="000000"/>
          <w:sz w:val="21"/>
          <w:szCs w:val="21"/>
        </w:rPr>
        <w:tab/>
      </w:r>
      <w:r w:rsidR="00512FF1">
        <w:rPr>
          <w:rFonts w:ascii="Times" w:eastAsia="ヒラギノ角ゴ ProN W3" w:hAnsi="Times" w:cs="Arial"/>
          <w:color w:val="000000"/>
          <w:sz w:val="21"/>
          <w:szCs w:val="21"/>
        </w:rPr>
        <w:t>0.083</w:t>
      </w:r>
    </w:p>
    <w:p w14:paraId="30CA317A" w14:textId="02EFE0F2" w:rsidR="00A00DA5" w:rsidRPr="00A72B69" w:rsidRDefault="00A00DA5" w:rsidP="001F3839">
      <w:pPr>
        <w:keepNext/>
        <w:keepLines/>
        <w:widowControl/>
        <w:tabs>
          <w:tab w:val="left" w:pos="180"/>
          <w:tab w:val="left" w:pos="1620"/>
          <w:tab w:val="left" w:pos="5490"/>
          <w:tab w:val="left" w:pos="6663"/>
          <w:tab w:val="left" w:pos="7491"/>
          <w:tab w:val="left" w:pos="8945"/>
          <w:tab w:val="left" w:pos="9000"/>
        </w:tabs>
        <w:spacing w:before="28" w:after="0" w:line="200" w:lineRule="exact"/>
        <w:rPr>
          <w:rFonts w:ascii="Times" w:eastAsia="Arial" w:hAnsi="Times" w:cs="Arial"/>
          <w:color w:val="231F20"/>
          <w:w w:val="102"/>
          <w:sz w:val="21"/>
          <w:szCs w:val="21"/>
        </w:rPr>
      </w:pPr>
      <w:r w:rsidRPr="00A72B69">
        <w:rPr>
          <w:rFonts w:ascii="Times" w:hAnsi="Times" w:cs="Arial"/>
          <w:color w:val="000000"/>
          <w:sz w:val="21"/>
          <w:szCs w:val="21"/>
        </w:rPr>
        <w:tab/>
        <w:t>IPI00219219</w:t>
      </w:r>
      <w:r w:rsidRPr="00A72B69">
        <w:rPr>
          <w:rFonts w:ascii="Times" w:eastAsia="Arial" w:hAnsi="Times" w:cs="Arial"/>
          <w:color w:val="231F20"/>
          <w:sz w:val="21"/>
          <w:szCs w:val="21"/>
        </w:rPr>
        <w:tab/>
        <w:t>Galectin-1</w:t>
      </w:r>
      <w:r w:rsidRPr="00A72B69">
        <w:rPr>
          <w:rFonts w:ascii="Times" w:eastAsia="Arial" w:hAnsi="Times" w:cs="Arial"/>
          <w:color w:val="231F20"/>
          <w:sz w:val="21"/>
          <w:szCs w:val="21"/>
        </w:rPr>
        <w:tab/>
      </w:r>
      <w:r w:rsidRPr="00A72B69">
        <w:rPr>
          <w:rFonts w:ascii="Times" w:eastAsia="ヒラギノ角ゴ ProN W3" w:hAnsi="Times" w:cs="Arial"/>
          <w:color w:val="000000"/>
          <w:sz w:val="21"/>
          <w:szCs w:val="21"/>
        </w:rPr>
        <w:t>+</w:t>
      </w:r>
      <w:r w:rsidRPr="00A72B69">
        <w:rPr>
          <w:rFonts w:ascii="Times" w:eastAsia="Arial" w:hAnsi="Times" w:cs="Arial"/>
          <w:color w:val="231F20"/>
          <w:w w:val="102"/>
          <w:sz w:val="21"/>
          <w:szCs w:val="21"/>
        </w:rPr>
        <w:t xml:space="preserve"> </w:t>
      </w:r>
      <w:r w:rsidRPr="00A72B69">
        <w:rPr>
          <w:rFonts w:ascii="Times" w:eastAsia="Arial" w:hAnsi="Times" w:cs="Arial"/>
          <w:color w:val="231F20"/>
          <w:w w:val="102"/>
          <w:sz w:val="21"/>
          <w:szCs w:val="21"/>
        </w:rPr>
        <w:tab/>
      </w:r>
      <w:r w:rsidRPr="00A72B69">
        <w:rPr>
          <w:rFonts w:ascii="Times" w:eastAsia="Arial" w:hAnsi="Times" w:cs="Arial"/>
          <w:color w:val="231F20"/>
          <w:w w:val="102"/>
          <w:sz w:val="21"/>
          <w:szCs w:val="21"/>
        </w:rPr>
        <w:tab/>
      </w:r>
      <w:r w:rsidR="009C3115">
        <w:rPr>
          <w:rFonts w:ascii="Times" w:eastAsia="ヒラギノ角ゴ ProN W3" w:hAnsi="Times" w:cs="Arial"/>
          <w:color w:val="000000"/>
          <w:sz w:val="21"/>
          <w:szCs w:val="21"/>
        </w:rPr>
        <w:t>6.27×10</w:t>
      </w:r>
      <w:r w:rsidR="009C3115" w:rsidRPr="000C289B">
        <w:rPr>
          <w:rFonts w:ascii="Times" w:eastAsia="ヒラギノ角ゴ ProN W3" w:hAnsi="Times" w:cs="Arial"/>
          <w:color w:val="000000"/>
          <w:sz w:val="21"/>
          <w:szCs w:val="21"/>
          <w:vertAlign w:val="superscript"/>
        </w:rPr>
        <w:t>-</w:t>
      </w:r>
      <w:r w:rsidR="009C3115">
        <w:rPr>
          <w:rFonts w:ascii="Times" w:eastAsia="ヒラギノ角ゴ ProN W3" w:hAnsi="Times" w:cs="Arial"/>
          <w:color w:val="000000"/>
          <w:sz w:val="21"/>
          <w:szCs w:val="21"/>
          <w:vertAlign w:val="superscript"/>
        </w:rPr>
        <w:t>2</w:t>
      </w:r>
      <w:r w:rsidRPr="00A72B69">
        <w:rPr>
          <w:rFonts w:ascii="Times" w:eastAsia="Arial" w:hAnsi="Times" w:cs="Arial"/>
          <w:color w:val="231F20"/>
          <w:w w:val="102"/>
          <w:sz w:val="21"/>
          <w:szCs w:val="21"/>
        </w:rPr>
        <w:tab/>
      </w:r>
      <w:r w:rsidR="00512FF1">
        <w:rPr>
          <w:rFonts w:ascii="Times" w:eastAsia="ヒラギノ角ゴ ProN W3" w:hAnsi="Times" w:cs="Arial"/>
          <w:color w:val="000000"/>
          <w:sz w:val="21"/>
          <w:szCs w:val="21"/>
        </w:rPr>
        <w:t>0.029</w:t>
      </w:r>
    </w:p>
    <w:p w14:paraId="57D8D858" w14:textId="11534F5C" w:rsidR="00A00DA5" w:rsidRPr="00A72B69" w:rsidRDefault="00A00DA5" w:rsidP="001F3839">
      <w:pPr>
        <w:keepNext/>
        <w:keepLines/>
        <w:widowControl/>
        <w:pBdr>
          <w:bottom w:val="single" w:sz="4" w:space="1" w:color="auto"/>
        </w:pBdr>
        <w:tabs>
          <w:tab w:val="left" w:pos="180"/>
          <w:tab w:val="left" w:pos="1620"/>
          <w:tab w:val="left" w:pos="5490"/>
          <w:tab w:val="left" w:pos="6663"/>
          <w:tab w:val="left" w:pos="7491"/>
          <w:tab w:val="left" w:pos="8945"/>
          <w:tab w:val="left" w:pos="9000"/>
        </w:tabs>
        <w:spacing w:after="0" w:line="200" w:lineRule="exact"/>
        <w:rPr>
          <w:rFonts w:ascii="Times" w:eastAsia="Arial" w:hAnsi="Times" w:cs="Arial"/>
          <w:sz w:val="21"/>
          <w:szCs w:val="21"/>
        </w:rPr>
      </w:pPr>
      <w:r w:rsidRPr="00A72B69">
        <w:rPr>
          <w:rFonts w:ascii="Times" w:hAnsi="Times" w:cs="Arial"/>
          <w:color w:val="000000"/>
          <w:sz w:val="21"/>
          <w:szCs w:val="21"/>
        </w:rPr>
        <w:tab/>
        <w:t>IPI00645887</w:t>
      </w:r>
      <w:r w:rsidRPr="00A72B69">
        <w:rPr>
          <w:rFonts w:ascii="Times" w:hAnsi="Times" w:cs="Arial"/>
          <w:color w:val="000000"/>
          <w:sz w:val="21"/>
          <w:szCs w:val="21"/>
        </w:rPr>
        <w:tab/>
      </w:r>
      <w:r w:rsidR="00D2213B">
        <w:rPr>
          <w:rFonts w:ascii="Times" w:hAnsi="Times" w:cs="Arial"/>
          <w:color w:val="000000"/>
          <w:sz w:val="21"/>
          <w:szCs w:val="21"/>
        </w:rPr>
        <w:t>I</w:t>
      </w:r>
      <w:r w:rsidR="00D2213B" w:rsidRPr="00A72B69">
        <w:rPr>
          <w:rFonts w:ascii="Times" w:hAnsi="Times" w:cs="Arial"/>
          <w:color w:val="000000"/>
          <w:sz w:val="21"/>
          <w:szCs w:val="21"/>
        </w:rPr>
        <w:t xml:space="preserve">ntegrin </w:t>
      </w:r>
      <w:r w:rsidRPr="00A72B69">
        <w:rPr>
          <w:rFonts w:ascii="Times" w:hAnsi="Times" w:cs="Arial"/>
          <w:color w:val="000000"/>
          <w:sz w:val="21"/>
          <w:szCs w:val="21"/>
        </w:rPr>
        <w:t>alpha-M isoform 1 precursor</w:t>
      </w:r>
      <w:r w:rsidRPr="00A72B69">
        <w:rPr>
          <w:rFonts w:ascii="Times" w:hAnsi="Times" w:cs="Arial"/>
          <w:color w:val="000000"/>
          <w:sz w:val="21"/>
          <w:szCs w:val="21"/>
        </w:rPr>
        <w:tab/>
      </w:r>
      <w:r w:rsidRPr="00A72B69">
        <w:rPr>
          <w:rFonts w:ascii="Times" w:eastAsia="ヒラギノ角ゴ ProN W3" w:hAnsi="Times" w:cs="Arial"/>
          <w:color w:val="000000"/>
          <w:sz w:val="21"/>
          <w:szCs w:val="21"/>
        </w:rPr>
        <w:t>–</w:t>
      </w:r>
      <w:r w:rsidRPr="00A72B69">
        <w:rPr>
          <w:rFonts w:ascii="Times" w:eastAsia="ヒラギノ角ゴ ProN W3" w:hAnsi="Times" w:cs="Arial"/>
          <w:color w:val="000000"/>
          <w:sz w:val="21"/>
          <w:szCs w:val="21"/>
        </w:rPr>
        <w:tab/>
      </w:r>
      <w:r w:rsidRPr="00A72B69">
        <w:rPr>
          <w:rFonts w:ascii="Times" w:eastAsia="ヒラギノ角ゴ ProN W3" w:hAnsi="Times" w:cs="Arial"/>
          <w:color w:val="000000"/>
          <w:sz w:val="21"/>
          <w:szCs w:val="21"/>
        </w:rPr>
        <w:tab/>
      </w:r>
      <w:r w:rsidR="00512FF1">
        <w:rPr>
          <w:rFonts w:ascii="Times" w:eastAsia="ヒラギノ角ゴ ProN W3" w:hAnsi="Times" w:cs="Arial"/>
          <w:color w:val="000000"/>
          <w:sz w:val="21"/>
          <w:szCs w:val="21"/>
        </w:rPr>
        <w:t>6.</w:t>
      </w:r>
      <w:r w:rsidR="009C3115">
        <w:rPr>
          <w:rFonts w:ascii="Times" w:eastAsia="ヒラギノ角ゴ ProN W3" w:hAnsi="Times" w:cs="Arial"/>
          <w:color w:val="000000"/>
          <w:sz w:val="21"/>
          <w:szCs w:val="21"/>
        </w:rPr>
        <w:t>08</w:t>
      </w:r>
      <w:r w:rsidR="00512FF1">
        <w:rPr>
          <w:rFonts w:ascii="Times" w:eastAsia="ヒラギノ角ゴ ProN W3" w:hAnsi="Times" w:cs="Arial"/>
          <w:color w:val="000000"/>
          <w:sz w:val="21"/>
          <w:szCs w:val="21"/>
        </w:rPr>
        <w:t>×10</w:t>
      </w:r>
      <w:r w:rsidR="00512FF1" w:rsidRPr="00347057">
        <w:rPr>
          <w:rFonts w:ascii="Times" w:eastAsia="ヒラギノ角ゴ ProN W3" w:hAnsi="Times" w:cs="Arial"/>
          <w:color w:val="000000"/>
          <w:sz w:val="21"/>
          <w:szCs w:val="21"/>
          <w:vertAlign w:val="superscript"/>
        </w:rPr>
        <w:t>-</w:t>
      </w:r>
      <w:r w:rsidR="00512FF1">
        <w:rPr>
          <w:rFonts w:ascii="Times" w:eastAsia="ヒラギノ角ゴ ProN W3" w:hAnsi="Times" w:cs="Arial"/>
          <w:color w:val="000000"/>
          <w:sz w:val="21"/>
          <w:szCs w:val="21"/>
          <w:vertAlign w:val="superscript"/>
        </w:rPr>
        <w:t>9</w:t>
      </w:r>
      <w:r w:rsidRPr="00A72B69">
        <w:rPr>
          <w:rFonts w:ascii="Times" w:eastAsia="ヒラギノ角ゴ ProN W3" w:hAnsi="Times" w:cs="Arial"/>
          <w:color w:val="000000"/>
          <w:sz w:val="21"/>
          <w:szCs w:val="21"/>
        </w:rPr>
        <w:tab/>
      </w:r>
      <w:r w:rsidR="00512FF1">
        <w:rPr>
          <w:rFonts w:ascii="Times" w:eastAsia="ヒラギノ角ゴ ProN W3" w:hAnsi="Times" w:cs="Arial"/>
          <w:color w:val="000000"/>
          <w:sz w:val="21"/>
          <w:szCs w:val="21"/>
        </w:rPr>
        <w:t>0.402</w:t>
      </w:r>
    </w:p>
    <w:p w14:paraId="34F080F2" w14:textId="2D13628D" w:rsidR="00A00DA5" w:rsidRPr="00450197" w:rsidRDefault="00674C40" w:rsidP="006F33CB">
      <w:pPr>
        <w:tabs>
          <w:tab w:val="left" w:pos="180"/>
        </w:tabs>
        <w:spacing w:after="0" w:line="200" w:lineRule="exact"/>
        <w:ind w:left="180" w:right="180"/>
        <w:rPr>
          <w:rFonts w:ascii="Times" w:eastAsia="Arial" w:hAnsi="Times" w:cs="Arial"/>
          <w:color w:val="231F20"/>
          <w:sz w:val="18"/>
          <w:szCs w:val="21"/>
        </w:rPr>
      </w:pPr>
      <w:r w:rsidRPr="00674C40">
        <w:rPr>
          <w:rFonts w:ascii="Times" w:eastAsia="Arial" w:hAnsi="Times" w:cs="Arial"/>
          <w:color w:val="231F20"/>
          <w:position w:val="-4"/>
          <w:sz w:val="20"/>
          <w:szCs w:val="21"/>
        </w:rPr>
        <w:t>*</w:t>
      </w:r>
      <w:proofErr w:type="gramStart"/>
      <w:r w:rsidR="00A00DA5" w:rsidRPr="00450197">
        <w:rPr>
          <w:rFonts w:ascii="Times" w:eastAsia="Arial" w:hAnsi="Times" w:cs="Arial"/>
          <w:color w:val="231F20"/>
          <w:sz w:val="18"/>
          <w:szCs w:val="21"/>
        </w:rPr>
        <w:t xml:space="preserve">Proteins unique to one </w:t>
      </w:r>
      <w:r w:rsidR="006F33CB">
        <w:rPr>
          <w:rFonts w:ascii="Times" w:eastAsia="Arial" w:hAnsi="Times" w:cs="Arial"/>
          <w:color w:val="231F20"/>
          <w:sz w:val="18"/>
          <w:szCs w:val="21"/>
        </w:rPr>
        <w:t xml:space="preserve">of the two </w:t>
      </w:r>
      <w:r w:rsidR="00A00DA5" w:rsidRPr="00450197">
        <w:rPr>
          <w:rFonts w:ascii="Times" w:eastAsia="Arial" w:hAnsi="Times" w:cs="Arial"/>
          <w:color w:val="231F20"/>
          <w:sz w:val="18"/>
          <w:szCs w:val="21"/>
        </w:rPr>
        <w:t>experimental group</w:t>
      </w:r>
      <w:r w:rsidR="006F33CB">
        <w:rPr>
          <w:rFonts w:ascii="Times" w:eastAsia="Arial" w:hAnsi="Times" w:cs="Arial"/>
          <w:color w:val="231F20"/>
          <w:sz w:val="18"/>
          <w:szCs w:val="21"/>
        </w:rPr>
        <w:t>s</w:t>
      </w:r>
      <w:r w:rsidR="00A00DA5" w:rsidRPr="00450197">
        <w:rPr>
          <w:rFonts w:ascii="Times" w:eastAsia="Arial" w:hAnsi="Times" w:cs="Arial"/>
          <w:color w:val="231F20"/>
          <w:sz w:val="18"/>
          <w:szCs w:val="21"/>
        </w:rPr>
        <w:t xml:space="preserve"> and present in ≥50% of patients in that group.</w:t>
      </w:r>
      <w:proofErr w:type="gramEnd"/>
      <w:r w:rsidR="00A00DA5" w:rsidRPr="00450197">
        <w:rPr>
          <w:rFonts w:ascii="Times" w:eastAsia="Arial" w:hAnsi="Times" w:cs="Arial"/>
          <w:color w:val="231F20"/>
          <w:sz w:val="18"/>
          <w:szCs w:val="21"/>
        </w:rPr>
        <w:t xml:space="preserve"> </w:t>
      </w:r>
      <w:r w:rsidR="00A00DA5" w:rsidRPr="00450197">
        <w:rPr>
          <w:rFonts w:ascii="Times" w:eastAsia="ヒラギノ角ゴ ProN W3" w:hAnsi="Times" w:cs="ヒラギノ角ゴ ProN W3"/>
          <w:color w:val="000000"/>
          <w:sz w:val="18"/>
          <w:szCs w:val="21"/>
        </w:rPr>
        <w:t>+</w:t>
      </w:r>
      <w:r w:rsidR="00A00DA5" w:rsidRPr="00450197">
        <w:rPr>
          <w:rFonts w:ascii="Times" w:eastAsia="Arial" w:hAnsi="Times" w:cs="Arial"/>
          <w:color w:val="231F20"/>
          <w:spacing w:val="9"/>
          <w:sz w:val="18"/>
          <w:szCs w:val="21"/>
        </w:rPr>
        <w:t xml:space="preserve"> </w:t>
      </w:r>
      <w:proofErr w:type="gramStart"/>
      <w:r w:rsidR="00EF4E62">
        <w:rPr>
          <w:rFonts w:ascii="Times" w:eastAsia="Arial" w:hAnsi="Times" w:cs="Arial"/>
          <w:color w:val="231F20"/>
          <w:sz w:val="18"/>
          <w:szCs w:val="21"/>
        </w:rPr>
        <w:t>o</w:t>
      </w:r>
      <w:r w:rsidR="00A00DA5" w:rsidRPr="00450197">
        <w:rPr>
          <w:rFonts w:ascii="Times" w:eastAsia="Arial" w:hAnsi="Times" w:cs="Arial"/>
          <w:color w:val="231F20"/>
          <w:sz w:val="18"/>
          <w:szCs w:val="21"/>
        </w:rPr>
        <w:t>ver</w:t>
      </w:r>
      <w:proofErr w:type="gramEnd"/>
      <w:r w:rsidR="00A00DA5" w:rsidRPr="00450197">
        <w:rPr>
          <w:rFonts w:ascii="Times" w:eastAsia="Arial" w:hAnsi="Times" w:cs="Arial"/>
          <w:color w:val="231F20"/>
          <w:sz w:val="18"/>
          <w:szCs w:val="21"/>
        </w:rPr>
        <w:t>-represented in MM group;</w:t>
      </w:r>
      <w:r w:rsidR="006F33CB">
        <w:rPr>
          <w:rFonts w:ascii="Times" w:eastAsia="ヒラギノ角ゴ ProN W3" w:hAnsi="Times" w:cs="ヒラギノ角ゴ ProN W3"/>
          <w:color w:val="000000"/>
          <w:sz w:val="18"/>
          <w:szCs w:val="21"/>
        </w:rPr>
        <w:t xml:space="preserve"> </w:t>
      </w:r>
      <w:r w:rsidR="00A00DA5" w:rsidRPr="00450197">
        <w:rPr>
          <w:rFonts w:ascii="Times" w:eastAsia="ヒラギノ角ゴ ProN W3" w:hAnsi="Times" w:cs="ヒラギノ角ゴ ProN W3"/>
          <w:color w:val="000000"/>
          <w:sz w:val="18"/>
          <w:szCs w:val="21"/>
        </w:rPr>
        <w:t>–</w:t>
      </w:r>
      <w:r w:rsidR="00003F32">
        <w:rPr>
          <w:rFonts w:ascii="Times" w:eastAsia="Arial" w:hAnsi="Times" w:cs="Arial"/>
          <w:color w:val="231F20"/>
          <w:spacing w:val="9"/>
          <w:sz w:val="18"/>
          <w:szCs w:val="21"/>
        </w:rPr>
        <w:t> </w:t>
      </w:r>
      <w:r w:rsidR="009D6FF8">
        <w:rPr>
          <w:rFonts w:ascii="Times" w:eastAsia="Arial" w:hAnsi="Times" w:cs="Arial"/>
          <w:color w:val="231F20"/>
          <w:sz w:val="18"/>
          <w:szCs w:val="21"/>
        </w:rPr>
        <w:t xml:space="preserve">under-represented </w:t>
      </w:r>
      <w:r w:rsidR="005A45DB">
        <w:rPr>
          <w:rFonts w:ascii="Times" w:eastAsia="Arial" w:hAnsi="Times" w:cs="Arial"/>
          <w:color w:val="231F20"/>
          <w:sz w:val="18"/>
          <w:szCs w:val="21"/>
        </w:rPr>
        <w:t xml:space="preserve">in </w:t>
      </w:r>
      <w:r w:rsidR="009D6FF8">
        <w:rPr>
          <w:rFonts w:ascii="Times" w:eastAsia="Arial" w:hAnsi="Times" w:cs="Arial"/>
          <w:color w:val="231F20"/>
          <w:sz w:val="18"/>
          <w:szCs w:val="21"/>
        </w:rPr>
        <w:t>MM group</w:t>
      </w:r>
      <w:r w:rsidR="009D228F">
        <w:rPr>
          <w:rFonts w:ascii="Times" w:eastAsia="Arial" w:hAnsi="Times" w:cs="Arial"/>
          <w:color w:val="231F20"/>
          <w:sz w:val="18"/>
          <w:szCs w:val="21"/>
        </w:rPr>
        <w:t>.</w:t>
      </w:r>
    </w:p>
    <w:p w14:paraId="098FA553" w14:textId="77777777" w:rsidR="00A00DA5" w:rsidRPr="000B3A2A" w:rsidRDefault="00A00DA5" w:rsidP="00A00DA5">
      <w:pPr>
        <w:spacing w:after="0" w:line="240" w:lineRule="auto"/>
        <w:ind w:right="44"/>
        <w:jc w:val="both"/>
        <w:rPr>
          <w:rFonts w:ascii="Times New Roman" w:eastAsia="Times New Roman" w:hAnsi="Times New Roman" w:cs="Times New Roman"/>
          <w:color w:val="0000FF"/>
          <w:sz w:val="24"/>
          <w:szCs w:val="24"/>
        </w:rPr>
      </w:pPr>
    </w:p>
    <w:p w14:paraId="66C619B9" w14:textId="77777777" w:rsidR="00A00DA5" w:rsidRDefault="009E47A1" w:rsidP="00A00DA5">
      <w:pPr>
        <w:spacing w:after="0" w:line="240" w:lineRule="auto"/>
        <w:ind w:right="44"/>
        <w:jc w:val="both"/>
        <w:rPr>
          <w:rFonts w:ascii="Times New Roman" w:eastAsia="Times New Roman" w:hAnsi="Times New Roman" w:cs="Times New Roman"/>
          <w:color w:val="0000FF"/>
          <w:sz w:val="24"/>
          <w:szCs w:val="24"/>
        </w:rPr>
      </w:pPr>
      <w:r>
        <w:rPr>
          <w:rFonts w:ascii="Times New Roman" w:hAnsi="Times New Roman" w:cs="Times New Roman"/>
          <w:sz w:val="24"/>
          <w:szCs w:val="20"/>
        </w:rPr>
        <w:t xml:space="preserve">     </w:t>
      </w:r>
      <w:r w:rsidR="00A00DA5">
        <w:rPr>
          <w:rFonts w:ascii="Times New Roman" w:hAnsi="Times New Roman" w:cs="Times New Roman"/>
          <w:sz w:val="24"/>
          <w:szCs w:val="20"/>
        </w:rPr>
        <w:t>As shown in Table 1, proteins</w:t>
      </w:r>
      <w:r w:rsidR="00BB279C">
        <w:rPr>
          <w:rFonts w:ascii="Times New Roman" w:hAnsi="Times New Roman" w:cs="Times New Roman"/>
          <w:sz w:val="24"/>
          <w:szCs w:val="20"/>
        </w:rPr>
        <w:t xml:space="preserve"> </w:t>
      </w:r>
      <w:r w:rsidR="008949ED">
        <w:rPr>
          <w:rFonts w:ascii="Times New Roman" w:hAnsi="Times New Roman" w:cs="Times New Roman"/>
          <w:sz w:val="24"/>
          <w:szCs w:val="20"/>
        </w:rPr>
        <w:t>d</w:t>
      </w:r>
      <w:r w:rsidR="008949ED" w:rsidRPr="00AB6C5C">
        <w:rPr>
          <w:rFonts w:ascii="Times New Roman" w:hAnsi="Times New Roman" w:cs="Times New Roman"/>
          <w:sz w:val="24"/>
          <w:szCs w:val="20"/>
        </w:rPr>
        <w:t>ifferen</w:t>
      </w:r>
      <w:r w:rsidR="008949ED">
        <w:rPr>
          <w:rFonts w:ascii="Times New Roman" w:hAnsi="Times New Roman" w:cs="Times New Roman"/>
          <w:sz w:val="24"/>
          <w:szCs w:val="20"/>
        </w:rPr>
        <w:t xml:space="preserve">tially represented </w:t>
      </w:r>
      <w:r w:rsidR="00BB279C">
        <w:rPr>
          <w:rFonts w:ascii="Times New Roman" w:hAnsi="Times New Roman" w:cs="Times New Roman"/>
          <w:sz w:val="24"/>
          <w:szCs w:val="20"/>
        </w:rPr>
        <w:t xml:space="preserve">between </w:t>
      </w:r>
      <w:r w:rsidR="009D6FF8">
        <w:rPr>
          <w:rFonts w:ascii="Times New Roman" w:hAnsi="Times New Roman" w:cs="Times New Roman"/>
          <w:sz w:val="24"/>
          <w:szCs w:val="20"/>
        </w:rPr>
        <w:t>the MM and MPE</w:t>
      </w:r>
      <w:r w:rsidR="00BB279C">
        <w:rPr>
          <w:rFonts w:ascii="Times New Roman" w:hAnsi="Times New Roman" w:cs="Times New Roman"/>
          <w:sz w:val="24"/>
          <w:szCs w:val="20"/>
        </w:rPr>
        <w:t xml:space="preserve"> groups</w:t>
      </w:r>
      <w:r w:rsidR="00A00DA5" w:rsidRPr="00AB6C5C">
        <w:rPr>
          <w:rFonts w:ascii="Times New Roman" w:hAnsi="Times New Roman" w:cs="Times New Roman"/>
          <w:sz w:val="24"/>
          <w:szCs w:val="20"/>
        </w:rPr>
        <w:t xml:space="preserve"> included: </w:t>
      </w:r>
      <w:r w:rsidR="00A00DA5" w:rsidRPr="00704BE2">
        <w:rPr>
          <w:rFonts w:ascii="Times New Roman" w:hAnsi="Times New Roman" w:cs="Times New Roman"/>
          <w:sz w:val="24"/>
          <w:szCs w:val="20"/>
        </w:rPr>
        <w:t xml:space="preserve">1. </w:t>
      </w:r>
      <w:r w:rsidR="00424F47">
        <w:rPr>
          <w:rFonts w:ascii="Times New Roman" w:hAnsi="Times New Roman" w:cs="Times New Roman"/>
          <w:sz w:val="24"/>
          <w:szCs w:val="20"/>
        </w:rPr>
        <w:t>P</w:t>
      </w:r>
      <w:r w:rsidR="006F33CB" w:rsidRPr="00704BE2">
        <w:rPr>
          <w:rFonts w:ascii="Times New Roman" w:hAnsi="Times New Roman" w:cs="Times New Roman"/>
          <w:sz w:val="24"/>
          <w:szCs w:val="20"/>
        </w:rPr>
        <w:t xml:space="preserve">roteins </w:t>
      </w:r>
      <w:r w:rsidR="00A00DA5" w:rsidRPr="00704BE2">
        <w:rPr>
          <w:rFonts w:ascii="Times New Roman" w:hAnsi="Times New Roman" w:cs="Times New Roman"/>
          <w:sz w:val="24"/>
          <w:szCs w:val="20"/>
        </w:rPr>
        <w:t xml:space="preserve">involved in </w:t>
      </w:r>
      <w:r w:rsidR="004540CF" w:rsidRPr="00702414">
        <w:rPr>
          <w:rFonts w:ascii="Times New Roman" w:hAnsi="Times New Roman" w:cs="Times New Roman"/>
          <w:sz w:val="24"/>
          <w:szCs w:val="20"/>
        </w:rPr>
        <w:t xml:space="preserve">the </w:t>
      </w:r>
      <w:r w:rsidR="00A00DA5" w:rsidRPr="00702414">
        <w:rPr>
          <w:rFonts w:ascii="Times New Roman" w:hAnsi="Times New Roman" w:cs="Times New Roman"/>
          <w:sz w:val="24"/>
          <w:szCs w:val="20"/>
        </w:rPr>
        <w:t>immune response</w:t>
      </w:r>
      <w:r w:rsidR="00193265" w:rsidRPr="00702414">
        <w:rPr>
          <w:rFonts w:ascii="Times New Roman" w:hAnsi="Times New Roman" w:cs="Times New Roman"/>
          <w:sz w:val="24"/>
          <w:szCs w:val="20"/>
        </w:rPr>
        <w:t>,</w:t>
      </w:r>
      <w:r w:rsidR="00D2213B">
        <w:rPr>
          <w:rFonts w:ascii="Times New Roman" w:hAnsi="Times New Roman" w:cs="Times New Roman"/>
          <w:sz w:val="24"/>
          <w:szCs w:val="20"/>
        </w:rPr>
        <w:t xml:space="preserve"> </w:t>
      </w:r>
      <w:r w:rsidR="004540CF" w:rsidRPr="00702414">
        <w:rPr>
          <w:rFonts w:ascii="Times New Roman" w:hAnsi="Times New Roman" w:cs="Times New Roman"/>
          <w:sz w:val="24"/>
          <w:szCs w:val="20"/>
        </w:rPr>
        <w:t xml:space="preserve">such as </w:t>
      </w:r>
      <w:r w:rsidR="00A00DA5" w:rsidRPr="00704BE2">
        <w:rPr>
          <w:rFonts w:ascii="Times New Roman" w:hAnsi="Times New Roman" w:cs="Times New Roman"/>
          <w:sz w:val="24"/>
          <w:szCs w:val="20"/>
        </w:rPr>
        <w:t>Rho G</w:t>
      </w:r>
      <w:r w:rsidR="00A00DA5" w:rsidRPr="00702414">
        <w:rPr>
          <w:rFonts w:ascii="Times New Roman" w:hAnsi="Times New Roman" w:cs="Times New Roman"/>
          <w:sz w:val="24"/>
          <w:szCs w:val="20"/>
        </w:rPr>
        <w:t>DP dissociation inhibitor beta 2 (involved in phagocytosis by neutrophils and macrophages)</w:t>
      </w:r>
      <w:r w:rsidR="00BB279C">
        <w:rPr>
          <w:rFonts w:ascii="Times New Roman" w:hAnsi="Times New Roman" w:cs="Times New Roman"/>
          <w:sz w:val="24"/>
          <w:szCs w:val="20"/>
        </w:rPr>
        <w:t xml:space="preserve"> and </w:t>
      </w:r>
      <w:r w:rsidR="00BB279C" w:rsidRPr="000C289B">
        <w:rPr>
          <w:rFonts w:ascii="Times New Roman" w:hAnsi="Times New Roman" w:cs="Times New Roman"/>
          <w:sz w:val="24"/>
          <w:szCs w:val="20"/>
        </w:rPr>
        <w:t>galectin 1 (</w:t>
      </w:r>
      <w:r w:rsidR="009D6FF8">
        <w:rPr>
          <w:rFonts w:ascii="Times New Roman" w:hAnsi="Times New Roman" w:cs="Times New Roman"/>
          <w:sz w:val="24"/>
          <w:szCs w:val="20"/>
        </w:rPr>
        <w:t xml:space="preserve">involved in the </w:t>
      </w:r>
      <w:r w:rsidR="00BB279C" w:rsidRPr="000C289B">
        <w:rPr>
          <w:rFonts w:ascii="Times New Roman" w:hAnsi="Times New Roman" w:cs="Times New Roman"/>
          <w:sz w:val="24"/>
          <w:szCs w:val="20"/>
        </w:rPr>
        <w:t>regulat</w:t>
      </w:r>
      <w:r w:rsidR="009D6FF8">
        <w:rPr>
          <w:rFonts w:ascii="Times New Roman" w:hAnsi="Times New Roman" w:cs="Times New Roman"/>
          <w:sz w:val="24"/>
          <w:szCs w:val="20"/>
        </w:rPr>
        <w:t>ion of</w:t>
      </w:r>
      <w:r w:rsidR="00BB279C" w:rsidRPr="000C289B">
        <w:rPr>
          <w:rFonts w:ascii="Times New Roman" w:hAnsi="Times New Roman" w:cs="Times New Roman"/>
          <w:sz w:val="24"/>
          <w:szCs w:val="20"/>
        </w:rPr>
        <w:t xml:space="preserve"> T-cells </w:t>
      </w:r>
      <w:r w:rsidR="006F33CB">
        <w:rPr>
          <w:rFonts w:ascii="Times New Roman" w:hAnsi="Times New Roman" w:cs="Times New Roman"/>
          <w:sz w:val="24"/>
          <w:szCs w:val="20"/>
        </w:rPr>
        <w:t>[</w:t>
      </w:r>
      <w:r w:rsidR="00BB279C" w:rsidRPr="000C289B">
        <w:rPr>
          <w:rFonts w:ascii="Times New Roman" w:hAnsi="Times New Roman" w:cs="Times New Roman"/>
          <w:sz w:val="24"/>
          <w:szCs w:val="20"/>
        </w:rPr>
        <w:t>3</w:t>
      </w:r>
      <w:r w:rsidR="006F33CB">
        <w:rPr>
          <w:rFonts w:ascii="Times New Roman" w:hAnsi="Times New Roman" w:cs="Times New Roman"/>
          <w:sz w:val="24"/>
          <w:szCs w:val="20"/>
        </w:rPr>
        <w:t>]</w:t>
      </w:r>
      <w:r w:rsidR="00BB279C" w:rsidRPr="000C289B">
        <w:rPr>
          <w:rFonts w:ascii="Times New Roman" w:hAnsi="Times New Roman" w:cs="Times New Roman"/>
          <w:sz w:val="24"/>
          <w:szCs w:val="20"/>
        </w:rPr>
        <w:t>)</w:t>
      </w:r>
      <w:r w:rsidR="00A00DA5" w:rsidRPr="00702414">
        <w:rPr>
          <w:rFonts w:ascii="Times New Roman" w:hAnsi="Times New Roman" w:cs="Times New Roman"/>
          <w:sz w:val="24"/>
          <w:szCs w:val="20"/>
        </w:rPr>
        <w:t xml:space="preserve"> that </w:t>
      </w:r>
      <w:r w:rsidR="00CE0863" w:rsidRPr="00702414">
        <w:rPr>
          <w:rFonts w:ascii="Times New Roman" w:hAnsi="Times New Roman" w:cs="Times New Roman"/>
          <w:sz w:val="24"/>
          <w:szCs w:val="20"/>
        </w:rPr>
        <w:t>w</w:t>
      </w:r>
      <w:r w:rsidR="00CE0863" w:rsidRPr="000C289B">
        <w:rPr>
          <w:rFonts w:ascii="Times New Roman" w:hAnsi="Times New Roman" w:cs="Times New Roman"/>
          <w:sz w:val="24"/>
          <w:szCs w:val="20"/>
        </w:rPr>
        <w:t>ere</w:t>
      </w:r>
      <w:r w:rsidR="00CE0863" w:rsidRPr="00704BE2">
        <w:rPr>
          <w:rFonts w:ascii="Times New Roman" w:hAnsi="Times New Roman" w:cs="Times New Roman"/>
          <w:sz w:val="24"/>
          <w:szCs w:val="20"/>
        </w:rPr>
        <w:t xml:space="preserve"> </w:t>
      </w:r>
      <w:r w:rsidR="00A00DA5" w:rsidRPr="00702414">
        <w:rPr>
          <w:rFonts w:ascii="Times New Roman" w:hAnsi="Times New Roman" w:cs="Times New Roman"/>
          <w:sz w:val="24"/>
          <w:szCs w:val="20"/>
        </w:rPr>
        <w:t>more abundant in the MM group</w:t>
      </w:r>
      <w:r w:rsidR="00CE0863" w:rsidRPr="000C289B">
        <w:rPr>
          <w:rFonts w:ascii="Times New Roman" w:hAnsi="Times New Roman" w:cs="Times New Roman"/>
          <w:sz w:val="24"/>
          <w:szCs w:val="20"/>
        </w:rPr>
        <w:t xml:space="preserve">, </w:t>
      </w:r>
      <w:r w:rsidR="00BB279C">
        <w:rPr>
          <w:rFonts w:ascii="Times New Roman" w:hAnsi="Times New Roman" w:cs="Times New Roman"/>
          <w:sz w:val="24"/>
          <w:szCs w:val="20"/>
        </w:rPr>
        <w:t>as well as</w:t>
      </w:r>
      <w:r w:rsidR="00CE0863" w:rsidRPr="000C289B">
        <w:rPr>
          <w:rFonts w:ascii="Times New Roman" w:hAnsi="Times New Roman" w:cs="Times New Roman"/>
          <w:sz w:val="24"/>
          <w:szCs w:val="20"/>
        </w:rPr>
        <w:t xml:space="preserve"> </w:t>
      </w:r>
      <w:r w:rsidR="00A00DA5" w:rsidRPr="00702414">
        <w:rPr>
          <w:rFonts w:ascii="Times New Roman" w:hAnsi="Times New Roman" w:cs="Times New Roman"/>
          <w:sz w:val="24"/>
          <w:szCs w:val="20"/>
        </w:rPr>
        <w:t>interleukin-1 receptor type 1 and integrin alpha M</w:t>
      </w:r>
      <w:r w:rsidR="006F33CB">
        <w:rPr>
          <w:rFonts w:ascii="Times New Roman" w:hAnsi="Times New Roman" w:cs="Times New Roman"/>
          <w:sz w:val="24"/>
          <w:szCs w:val="20"/>
        </w:rPr>
        <w:t xml:space="preserve"> isoform 1 </w:t>
      </w:r>
      <w:r w:rsidR="00A00DA5" w:rsidRPr="00702414">
        <w:rPr>
          <w:rFonts w:ascii="Times New Roman" w:hAnsi="Times New Roman" w:cs="Times New Roman"/>
          <w:sz w:val="24"/>
          <w:szCs w:val="20"/>
        </w:rPr>
        <w:t xml:space="preserve">that were </w:t>
      </w:r>
      <w:r w:rsidR="00BB279C">
        <w:rPr>
          <w:rFonts w:ascii="Times New Roman" w:hAnsi="Times New Roman" w:cs="Times New Roman"/>
          <w:sz w:val="24"/>
          <w:szCs w:val="20"/>
        </w:rPr>
        <w:t>less</w:t>
      </w:r>
      <w:r w:rsidR="00BB279C" w:rsidRPr="00702414">
        <w:rPr>
          <w:rFonts w:ascii="Times New Roman" w:hAnsi="Times New Roman" w:cs="Times New Roman"/>
          <w:sz w:val="24"/>
          <w:szCs w:val="20"/>
        </w:rPr>
        <w:t xml:space="preserve"> </w:t>
      </w:r>
      <w:r w:rsidR="00A00DA5" w:rsidRPr="00702414">
        <w:rPr>
          <w:rFonts w:ascii="Times New Roman" w:hAnsi="Times New Roman" w:cs="Times New Roman"/>
          <w:sz w:val="24"/>
          <w:szCs w:val="20"/>
        </w:rPr>
        <w:t>abundant</w:t>
      </w:r>
      <w:r w:rsidR="00BB279C">
        <w:rPr>
          <w:rFonts w:ascii="Times New Roman" w:hAnsi="Times New Roman" w:cs="Times New Roman"/>
          <w:sz w:val="24"/>
          <w:szCs w:val="20"/>
        </w:rPr>
        <w:t xml:space="preserve"> </w:t>
      </w:r>
      <w:r w:rsidR="00A00DA5" w:rsidRPr="00702414">
        <w:rPr>
          <w:rFonts w:ascii="Times New Roman" w:hAnsi="Times New Roman" w:cs="Times New Roman"/>
          <w:sz w:val="24"/>
          <w:szCs w:val="20"/>
        </w:rPr>
        <w:t>in the MM group</w:t>
      </w:r>
      <w:r w:rsidR="004540CF" w:rsidRPr="00702414">
        <w:rPr>
          <w:rFonts w:ascii="Times New Roman" w:hAnsi="Times New Roman" w:cs="Times New Roman"/>
          <w:sz w:val="24"/>
          <w:szCs w:val="20"/>
        </w:rPr>
        <w:t>;</w:t>
      </w:r>
      <w:r w:rsidR="00A00DA5" w:rsidRPr="00AB6C5C">
        <w:rPr>
          <w:rFonts w:ascii="Times New Roman" w:hAnsi="Times New Roman" w:cs="Times New Roman"/>
          <w:sz w:val="24"/>
          <w:szCs w:val="20"/>
        </w:rPr>
        <w:t xml:space="preserve"> </w:t>
      </w:r>
      <w:r w:rsidR="005A1D10">
        <w:rPr>
          <w:rFonts w:ascii="Times New Roman" w:hAnsi="Times New Roman" w:cs="Times New Roman"/>
          <w:sz w:val="24"/>
          <w:szCs w:val="20"/>
        </w:rPr>
        <w:t>2</w:t>
      </w:r>
      <w:r w:rsidR="002B4335" w:rsidRPr="00AB6C5C">
        <w:rPr>
          <w:rFonts w:ascii="Times New Roman" w:hAnsi="Times New Roman" w:cs="Times New Roman"/>
          <w:sz w:val="24"/>
          <w:szCs w:val="20"/>
        </w:rPr>
        <w:t xml:space="preserve">. </w:t>
      </w:r>
      <w:r w:rsidR="00424F47">
        <w:rPr>
          <w:rFonts w:ascii="Times New Roman" w:hAnsi="Times New Roman" w:cs="Times New Roman"/>
          <w:sz w:val="24"/>
          <w:szCs w:val="20"/>
        </w:rPr>
        <w:t>P</w:t>
      </w:r>
      <w:r w:rsidR="006F33CB">
        <w:rPr>
          <w:rFonts w:ascii="Times New Roman" w:hAnsi="Times New Roman" w:cs="Times New Roman"/>
          <w:sz w:val="24"/>
          <w:szCs w:val="20"/>
        </w:rPr>
        <w:t xml:space="preserve">roteins </w:t>
      </w:r>
      <w:r w:rsidR="002B4335" w:rsidRPr="00AB6C5C">
        <w:rPr>
          <w:rFonts w:ascii="Times New Roman" w:hAnsi="Times New Roman" w:cs="Times New Roman"/>
          <w:sz w:val="24"/>
          <w:szCs w:val="20"/>
        </w:rPr>
        <w:t xml:space="preserve">involved in </w:t>
      </w:r>
      <w:r w:rsidR="002B4335">
        <w:rPr>
          <w:rFonts w:ascii="Times New Roman" w:hAnsi="Times New Roman" w:cs="Times New Roman"/>
          <w:sz w:val="24"/>
          <w:szCs w:val="20"/>
        </w:rPr>
        <w:t>stress response</w:t>
      </w:r>
      <w:r w:rsidR="007B01B7">
        <w:rPr>
          <w:rFonts w:ascii="Times New Roman" w:hAnsi="Times New Roman" w:cs="Times New Roman"/>
          <w:sz w:val="24"/>
          <w:szCs w:val="20"/>
        </w:rPr>
        <w:t>s</w:t>
      </w:r>
      <w:r w:rsidR="004540CF">
        <w:rPr>
          <w:rFonts w:ascii="Times New Roman" w:hAnsi="Times New Roman" w:cs="Times New Roman"/>
          <w:sz w:val="24"/>
          <w:szCs w:val="20"/>
        </w:rPr>
        <w:t>,</w:t>
      </w:r>
      <w:r w:rsidR="002B4335">
        <w:rPr>
          <w:rFonts w:ascii="Times New Roman" w:hAnsi="Times New Roman" w:cs="Times New Roman"/>
          <w:sz w:val="24"/>
          <w:szCs w:val="20"/>
        </w:rPr>
        <w:t xml:space="preserve"> </w:t>
      </w:r>
      <w:r w:rsidR="004540CF">
        <w:rPr>
          <w:rFonts w:ascii="Times New Roman" w:hAnsi="Times New Roman" w:cs="Times New Roman"/>
          <w:sz w:val="24"/>
          <w:szCs w:val="20"/>
        </w:rPr>
        <w:t xml:space="preserve">such as </w:t>
      </w:r>
      <w:r w:rsidR="002B4335" w:rsidRPr="00AB6C5C">
        <w:rPr>
          <w:rFonts w:ascii="Times New Roman" w:hAnsi="Times New Roman" w:cs="Times New Roman"/>
          <w:sz w:val="24"/>
          <w:szCs w:val="20"/>
        </w:rPr>
        <w:t>peroxiredoxin</w:t>
      </w:r>
      <w:r w:rsidR="006F33CB">
        <w:rPr>
          <w:rFonts w:ascii="Times New Roman" w:hAnsi="Times New Roman" w:cs="Times New Roman"/>
          <w:sz w:val="24"/>
          <w:szCs w:val="20"/>
        </w:rPr>
        <w:t>-1</w:t>
      </w:r>
      <w:r w:rsidR="008949ED">
        <w:rPr>
          <w:rFonts w:ascii="Times New Roman" w:hAnsi="Times New Roman" w:cs="Times New Roman"/>
          <w:sz w:val="24"/>
          <w:szCs w:val="20"/>
        </w:rPr>
        <w:t xml:space="preserve"> that</w:t>
      </w:r>
      <w:r w:rsidR="002B4335">
        <w:rPr>
          <w:rFonts w:ascii="Times New Roman" w:hAnsi="Times New Roman" w:cs="Times New Roman"/>
          <w:sz w:val="24"/>
          <w:szCs w:val="20"/>
        </w:rPr>
        <w:t xml:space="preserve"> </w:t>
      </w:r>
      <w:r w:rsidR="008949ED">
        <w:rPr>
          <w:rFonts w:ascii="Times New Roman" w:hAnsi="Times New Roman" w:cs="Times New Roman"/>
          <w:sz w:val="24"/>
          <w:szCs w:val="20"/>
        </w:rPr>
        <w:t xml:space="preserve">was more abundant in the MM group </w:t>
      </w:r>
      <w:r w:rsidR="002B4335">
        <w:rPr>
          <w:rFonts w:ascii="Times New Roman" w:hAnsi="Times New Roman" w:cs="Times New Roman"/>
          <w:sz w:val="24"/>
          <w:szCs w:val="20"/>
        </w:rPr>
        <w:t xml:space="preserve">and </w:t>
      </w:r>
      <w:r w:rsidR="002B4335" w:rsidRPr="00AB6C5C">
        <w:rPr>
          <w:rFonts w:ascii="Times New Roman" w:hAnsi="Times New Roman" w:cs="Times New Roman"/>
          <w:sz w:val="24"/>
          <w:szCs w:val="20"/>
        </w:rPr>
        <w:t xml:space="preserve">glutathione peroxidase </w:t>
      </w:r>
      <w:r w:rsidR="008949ED">
        <w:rPr>
          <w:rFonts w:ascii="Times New Roman" w:hAnsi="Times New Roman" w:cs="Times New Roman"/>
          <w:sz w:val="24"/>
          <w:szCs w:val="20"/>
        </w:rPr>
        <w:t xml:space="preserve">3 that was less abundant </w:t>
      </w:r>
      <w:r w:rsidR="002B4335">
        <w:rPr>
          <w:rFonts w:ascii="Times New Roman" w:hAnsi="Times New Roman" w:cs="Times New Roman"/>
          <w:sz w:val="24"/>
          <w:szCs w:val="20"/>
        </w:rPr>
        <w:t>(</w:t>
      </w:r>
      <w:r w:rsidR="008949ED">
        <w:rPr>
          <w:rFonts w:ascii="Times New Roman" w:hAnsi="Times New Roman" w:cs="Times New Roman"/>
          <w:sz w:val="24"/>
          <w:szCs w:val="20"/>
        </w:rPr>
        <w:t>both</w:t>
      </w:r>
      <w:r w:rsidR="006F33CB">
        <w:rPr>
          <w:rFonts w:ascii="Times New Roman" w:hAnsi="Times New Roman" w:cs="Times New Roman"/>
          <w:sz w:val="24"/>
          <w:szCs w:val="20"/>
        </w:rPr>
        <w:t xml:space="preserve"> are</w:t>
      </w:r>
      <w:r w:rsidR="008949ED">
        <w:rPr>
          <w:rFonts w:ascii="Times New Roman" w:hAnsi="Times New Roman" w:cs="Times New Roman"/>
          <w:sz w:val="24"/>
          <w:szCs w:val="20"/>
        </w:rPr>
        <w:t xml:space="preserve"> </w:t>
      </w:r>
      <w:r w:rsidR="002B4335">
        <w:rPr>
          <w:rFonts w:ascii="Times New Roman" w:hAnsi="Times New Roman" w:cs="Times New Roman"/>
          <w:sz w:val="24"/>
          <w:szCs w:val="20"/>
        </w:rPr>
        <w:t xml:space="preserve">antioxidant enzymes involved in </w:t>
      </w:r>
      <w:r w:rsidR="002B4335" w:rsidRPr="00AB6C5C">
        <w:rPr>
          <w:rFonts w:ascii="Times New Roman" w:hAnsi="Times New Roman" w:cs="Times New Roman"/>
          <w:sz w:val="24"/>
          <w:szCs w:val="20"/>
        </w:rPr>
        <w:t xml:space="preserve">oxidative stress responses </w:t>
      </w:r>
      <w:r w:rsidR="006F33CB">
        <w:rPr>
          <w:rFonts w:ascii="Times New Roman" w:hAnsi="Times New Roman" w:cs="Times New Roman"/>
          <w:sz w:val="24"/>
          <w:szCs w:val="20"/>
        </w:rPr>
        <w:t>[</w:t>
      </w:r>
      <w:r w:rsidR="002B4335">
        <w:rPr>
          <w:rFonts w:ascii="Times New Roman" w:hAnsi="Times New Roman" w:cs="Times New Roman"/>
          <w:sz w:val="24"/>
          <w:szCs w:val="20"/>
        </w:rPr>
        <w:t>4</w:t>
      </w:r>
      <w:r w:rsidR="006F33CB">
        <w:rPr>
          <w:rFonts w:ascii="Times New Roman" w:hAnsi="Times New Roman" w:cs="Times New Roman"/>
          <w:sz w:val="24"/>
          <w:szCs w:val="20"/>
        </w:rPr>
        <w:t>]</w:t>
      </w:r>
      <w:r w:rsidR="002B4335">
        <w:rPr>
          <w:rFonts w:ascii="Times New Roman" w:hAnsi="Times New Roman" w:cs="Times New Roman"/>
          <w:sz w:val="24"/>
          <w:szCs w:val="20"/>
        </w:rPr>
        <w:t xml:space="preserve">), </w:t>
      </w:r>
      <w:r w:rsidR="008949ED">
        <w:rPr>
          <w:rFonts w:ascii="Times New Roman" w:hAnsi="Times New Roman" w:cs="Times New Roman"/>
          <w:sz w:val="24"/>
          <w:szCs w:val="20"/>
        </w:rPr>
        <w:t xml:space="preserve">as well as </w:t>
      </w:r>
      <w:r w:rsidR="002B4335">
        <w:rPr>
          <w:rFonts w:ascii="Times New Roman" w:hAnsi="Times New Roman" w:cs="Times New Roman"/>
          <w:sz w:val="24"/>
          <w:szCs w:val="20"/>
        </w:rPr>
        <w:t>heat shock 70 kDa protein</w:t>
      </w:r>
      <w:r w:rsidR="006F33CB">
        <w:rPr>
          <w:rFonts w:ascii="Times New Roman" w:hAnsi="Times New Roman" w:cs="Times New Roman"/>
          <w:sz w:val="24"/>
          <w:szCs w:val="20"/>
        </w:rPr>
        <w:t xml:space="preserve"> 8</w:t>
      </w:r>
      <w:r w:rsidR="002B4335">
        <w:rPr>
          <w:rFonts w:ascii="Times New Roman" w:hAnsi="Times New Roman" w:cs="Times New Roman"/>
          <w:sz w:val="24"/>
          <w:szCs w:val="20"/>
        </w:rPr>
        <w:t xml:space="preserve"> (chaperone</w:t>
      </w:r>
      <w:r w:rsidR="00D740AE">
        <w:rPr>
          <w:rFonts w:ascii="Times New Roman" w:hAnsi="Times New Roman" w:cs="Times New Roman"/>
          <w:sz w:val="24"/>
          <w:szCs w:val="20"/>
        </w:rPr>
        <w:t xml:space="preserve"> involved in </w:t>
      </w:r>
      <w:r w:rsidR="00D740AE" w:rsidRPr="00AB6C5C">
        <w:rPr>
          <w:rFonts w:ascii="Times New Roman" w:hAnsi="Times New Roman" w:cs="Times New Roman"/>
          <w:sz w:val="24"/>
          <w:szCs w:val="20"/>
        </w:rPr>
        <w:t>oxidative stress responses</w:t>
      </w:r>
      <w:r w:rsidR="002B4335">
        <w:rPr>
          <w:rFonts w:ascii="Times New Roman" w:hAnsi="Times New Roman" w:cs="Times New Roman"/>
          <w:sz w:val="24"/>
          <w:szCs w:val="20"/>
        </w:rPr>
        <w:t>) that was more abundant in the MM group</w:t>
      </w:r>
      <w:r w:rsidR="004540CF" w:rsidRPr="005A1D10">
        <w:rPr>
          <w:rFonts w:ascii="Times New Roman" w:hAnsi="Times New Roman" w:cs="Times New Roman"/>
          <w:sz w:val="24"/>
          <w:szCs w:val="20"/>
        </w:rPr>
        <w:t>;</w:t>
      </w:r>
      <w:r w:rsidR="002B4335" w:rsidRPr="005A1D10">
        <w:rPr>
          <w:rFonts w:ascii="Times New Roman" w:eastAsia="Times New Roman" w:hAnsi="Times New Roman" w:cs="Times New Roman"/>
          <w:sz w:val="24"/>
          <w:szCs w:val="24"/>
        </w:rPr>
        <w:t xml:space="preserve"> </w:t>
      </w:r>
      <w:r w:rsidR="005A1D10" w:rsidRPr="005A1D10">
        <w:rPr>
          <w:rFonts w:ascii="Times New Roman" w:eastAsia="Times New Roman" w:hAnsi="Times New Roman" w:cs="Times New Roman"/>
          <w:sz w:val="24"/>
          <w:szCs w:val="24"/>
        </w:rPr>
        <w:t xml:space="preserve">and </w:t>
      </w:r>
      <w:r w:rsidR="00A75877" w:rsidRPr="005A1D10">
        <w:rPr>
          <w:rFonts w:ascii="Times New Roman" w:hAnsi="Times New Roman" w:cs="Times New Roman"/>
          <w:sz w:val="24"/>
          <w:szCs w:val="20"/>
        </w:rPr>
        <w:t>3</w:t>
      </w:r>
      <w:r w:rsidR="00A00DA5">
        <w:rPr>
          <w:rFonts w:ascii="Times New Roman" w:hAnsi="Times New Roman" w:cs="Times New Roman"/>
          <w:sz w:val="24"/>
          <w:szCs w:val="20"/>
        </w:rPr>
        <w:t xml:space="preserve">. </w:t>
      </w:r>
      <w:r w:rsidR="00424F47">
        <w:rPr>
          <w:rFonts w:ascii="Times New Roman" w:hAnsi="Times New Roman" w:cs="Times New Roman"/>
          <w:sz w:val="24"/>
          <w:szCs w:val="20"/>
        </w:rPr>
        <w:t>N</w:t>
      </w:r>
      <w:r w:rsidR="006F33CB">
        <w:rPr>
          <w:rFonts w:ascii="Times New Roman" w:hAnsi="Times New Roman" w:cs="Times New Roman"/>
          <w:sz w:val="24"/>
          <w:szCs w:val="20"/>
        </w:rPr>
        <w:t xml:space="preserve">uclear </w:t>
      </w:r>
      <w:r w:rsidR="00A00DA5">
        <w:rPr>
          <w:rFonts w:ascii="Times New Roman" w:hAnsi="Times New Roman" w:cs="Times New Roman"/>
          <w:sz w:val="24"/>
          <w:szCs w:val="20"/>
        </w:rPr>
        <w:t>p</w:t>
      </w:r>
      <w:r w:rsidR="00A00DA5" w:rsidRPr="00AB6C5C">
        <w:rPr>
          <w:rFonts w:ascii="Times New Roman" w:hAnsi="Times New Roman" w:cs="Times New Roman"/>
          <w:sz w:val="24"/>
          <w:szCs w:val="20"/>
        </w:rPr>
        <w:t xml:space="preserve">roteins </w:t>
      </w:r>
      <w:r w:rsidR="00A00DA5">
        <w:rPr>
          <w:rFonts w:ascii="Times New Roman" w:hAnsi="Times New Roman" w:cs="Times New Roman"/>
          <w:sz w:val="24"/>
          <w:szCs w:val="20"/>
        </w:rPr>
        <w:t>associated with nucleic acids</w:t>
      </w:r>
      <w:r w:rsidR="004540CF">
        <w:rPr>
          <w:rFonts w:ascii="Times New Roman" w:hAnsi="Times New Roman" w:cs="Times New Roman"/>
          <w:sz w:val="24"/>
          <w:szCs w:val="20"/>
        </w:rPr>
        <w:t>,</w:t>
      </w:r>
      <w:r w:rsidR="00A00DA5">
        <w:rPr>
          <w:rFonts w:ascii="Times New Roman" w:hAnsi="Times New Roman" w:cs="Times New Roman"/>
          <w:sz w:val="24"/>
          <w:szCs w:val="20"/>
        </w:rPr>
        <w:t xml:space="preserve"> </w:t>
      </w:r>
      <w:r w:rsidR="004540CF">
        <w:rPr>
          <w:rFonts w:ascii="Times New Roman" w:hAnsi="Times New Roman" w:cs="Times New Roman"/>
          <w:sz w:val="24"/>
          <w:szCs w:val="20"/>
        </w:rPr>
        <w:t xml:space="preserve">such as </w:t>
      </w:r>
      <w:r w:rsidR="00A00DA5">
        <w:rPr>
          <w:rFonts w:ascii="Times New Roman" w:hAnsi="Times New Roman" w:cs="Times New Roman"/>
          <w:sz w:val="24"/>
          <w:szCs w:val="20"/>
        </w:rPr>
        <w:t>histone H2A</w:t>
      </w:r>
      <w:r w:rsidR="006F33CB">
        <w:rPr>
          <w:rFonts w:ascii="Times New Roman" w:hAnsi="Times New Roman" w:cs="Times New Roman"/>
          <w:sz w:val="24"/>
          <w:szCs w:val="20"/>
        </w:rPr>
        <w:t xml:space="preserve"> type 1-B</w:t>
      </w:r>
      <w:r w:rsidR="00A00DA5" w:rsidRPr="00AB6C5C">
        <w:rPr>
          <w:rFonts w:ascii="Times New Roman" w:hAnsi="Times New Roman" w:cs="Times New Roman"/>
          <w:sz w:val="24"/>
          <w:szCs w:val="20"/>
        </w:rPr>
        <w:t xml:space="preserve"> </w:t>
      </w:r>
      <w:r w:rsidR="00A00DA5">
        <w:rPr>
          <w:rFonts w:ascii="Times New Roman" w:hAnsi="Times New Roman" w:cs="Times New Roman"/>
          <w:sz w:val="24"/>
          <w:szCs w:val="20"/>
        </w:rPr>
        <w:t>that was more abundant in the MM group.</w:t>
      </w:r>
    </w:p>
    <w:p w14:paraId="58D5AD5D" w14:textId="77777777" w:rsidR="00A00DA5" w:rsidRPr="000B3A2A" w:rsidRDefault="00A00DA5" w:rsidP="00A00DA5">
      <w:pPr>
        <w:spacing w:after="0" w:line="240" w:lineRule="auto"/>
        <w:ind w:right="44"/>
        <w:jc w:val="both"/>
        <w:rPr>
          <w:rFonts w:ascii="Times New Roman" w:eastAsia="Times New Roman" w:hAnsi="Times New Roman" w:cs="Times New Roman"/>
          <w:color w:val="0000FF"/>
          <w:sz w:val="24"/>
          <w:szCs w:val="24"/>
        </w:rPr>
      </w:pPr>
    </w:p>
    <w:p w14:paraId="1868BCDA" w14:textId="77777777" w:rsidR="00A00DA5" w:rsidRPr="002764A6" w:rsidRDefault="00A00DA5" w:rsidP="00A00DA5">
      <w:pPr>
        <w:spacing w:after="0" w:line="240" w:lineRule="auto"/>
        <w:ind w:right="44"/>
        <w:jc w:val="both"/>
        <w:rPr>
          <w:rFonts w:ascii="Times New Roman" w:eastAsia="Times New Roman" w:hAnsi="Times New Roman" w:cs="Times New Roman"/>
          <w:b/>
          <w:color w:val="0000FF"/>
          <w:sz w:val="24"/>
          <w:szCs w:val="24"/>
        </w:rPr>
      </w:pPr>
      <w:r w:rsidRPr="002764A6">
        <w:rPr>
          <w:rFonts w:ascii="Times New Roman" w:hAnsi="Times New Roman" w:cs="Times New Roman"/>
          <w:b/>
          <w:sz w:val="24"/>
          <w:szCs w:val="20"/>
        </w:rPr>
        <w:t>Discussion</w:t>
      </w:r>
      <w:r w:rsidR="00E27338">
        <w:rPr>
          <w:rFonts w:ascii="Times New Roman" w:hAnsi="Times New Roman" w:cs="Times New Roman"/>
          <w:b/>
          <w:sz w:val="24"/>
          <w:szCs w:val="20"/>
        </w:rPr>
        <w:t>:</w:t>
      </w:r>
    </w:p>
    <w:p w14:paraId="0521B889" w14:textId="77777777" w:rsidR="00171613" w:rsidRPr="002764A6" w:rsidRDefault="00105089" w:rsidP="00171613">
      <w:pPr>
        <w:spacing w:after="0" w:line="240" w:lineRule="auto"/>
        <w:ind w:right="44"/>
        <w:jc w:val="both"/>
        <w:rPr>
          <w:rFonts w:ascii="Times New Roman" w:eastAsia="Times New Roman" w:hAnsi="Times New Roman" w:cs="Times New Roman"/>
          <w:color w:val="0000FF"/>
          <w:sz w:val="12"/>
          <w:szCs w:val="24"/>
        </w:rPr>
      </w:pPr>
      <w:r>
        <w:rPr>
          <w:rFonts w:ascii="Times New Roman" w:hAnsi="Times New Roman" w:cs="Times New Roman"/>
          <w:sz w:val="24"/>
          <w:szCs w:val="20"/>
        </w:rPr>
        <w:t xml:space="preserve">     </w:t>
      </w:r>
      <w:r w:rsidR="00A00DA5">
        <w:rPr>
          <w:rFonts w:ascii="Times New Roman" w:hAnsi="Times New Roman" w:cs="Times New Roman"/>
          <w:sz w:val="24"/>
          <w:szCs w:val="20"/>
        </w:rPr>
        <w:t>Re</w:t>
      </w:r>
      <w:r w:rsidR="00A00DA5" w:rsidRPr="005A13A8">
        <w:rPr>
          <w:rFonts w:ascii="Times New Roman" w:hAnsi="Times New Roman" w:cs="Times New Roman"/>
          <w:sz w:val="24"/>
          <w:szCs w:val="20"/>
        </w:rPr>
        <w:t xml:space="preserve">cent advances have made the proteomic analysis of body fluids one of the most promising approaches to identify biomarkers for pathological conditions </w:t>
      </w:r>
      <w:r w:rsidR="006F33CB">
        <w:rPr>
          <w:rFonts w:ascii="Times New Roman" w:hAnsi="Times New Roman" w:cs="Times New Roman"/>
          <w:sz w:val="24"/>
          <w:szCs w:val="20"/>
        </w:rPr>
        <w:t>[</w:t>
      </w:r>
      <w:r w:rsidR="006C69F1">
        <w:rPr>
          <w:rFonts w:ascii="Times New Roman" w:hAnsi="Times New Roman" w:cs="Times New Roman"/>
          <w:sz w:val="24"/>
          <w:szCs w:val="20"/>
        </w:rPr>
        <w:t>5</w:t>
      </w:r>
      <w:r w:rsidR="006F33CB">
        <w:rPr>
          <w:rFonts w:ascii="Times New Roman" w:hAnsi="Times New Roman" w:cs="Times New Roman"/>
          <w:sz w:val="24"/>
          <w:szCs w:val="20"/>
        </w:rPr>
        <w:t>]</w:t>
      </w:r>
      <w:r w:rsidR="00A00DA5" w:rsidRPr="005A13A8">
        <w:rPr>
          <w:rFonts w:ascii="Times New Roman" w:hAnsi="Times New Roman" w:cs="Times New Roman"/>
          <w:sz w:val="24"/>
          <w:szCs w:val="20"/>
        </w:rPr>
        <w:t xml:space="preserve">. In the present study, we used HPLC-ESI-MS/MS to identify differentially represented proteins in the synovial fluid of patients with </w:t>
      </w:r>
      <w:r w:rsidR="00935B28">
        <w:rPr>
          <w:rFonts w:ascii="Times New Roman" w:hAnsi="Times New Roman" w:cs="Times New Roman"/>
          <w:sz w:val="24"/>
          <w:szCs w:val="20"/>
        </w:rPr>
        <w:t>early</w:t>
      </w:r>
      <w:r w:rsidR="00A00DA5" w:rsidRPr="005A13A8">
        <w:rPr>
          <w:rFonts w:ascii="Times New Roman" w:hAnsi="Times New Roman" w:cs="Times New Roman"/>
          <w:sz w:val="24"/>
          <w:szCs w:val="20"/>
        </w:rPr>
        <w:t xml:space="preserve"> MM implant</w:t>
      </w:r>
      <w:r w:rsidR="00935B28">
        <w:rPr>
          <w:rFonts w:ascii="Times New Roman" w:hAnsi="Times New Roman" w:cs="Times New Roman"/>
          <w:sz w:val="24"/>
          <w:szCs w:val="20"/>
        </w:rPr>
        <w:t xml:space="preserve"> failure</w:t>
      </w:r>
      <w:r w:rsidR="00A00DA5" w:rsidRPr="005A13A8">
        <w:rPr>
          <w:rFonts w:ascii="Times New Roman" w:hAnsi="Times New Roman" w:cs="Times New Roman"/>
          <w:sz w:val="24"/>
          <w:szCs w:val="20"/>
        </w:rPr>
        <w:t xml:space="preserve"> associated with metal wear in comparison to patients with </w:t>
      </w:r>
      <w:r w:rsidR="00935B28">
        <w:rPr>
          <w:rFonts w:ascii="Times New Roman" w:hAnsi="Times New Roman" w:cs="Times New Roman"/>
          <w:sz w:val="24"/>
          <w:szCs w:val="20"/>
        </w:rPr>
        <w:t>late</w:t>
      </w:r>
      <w:r w:rsidR="00A00DA5" w:rsidRPr="005A13A8">
        <w:rPr>
          <w:rFonts w:ascii="Times New Roman" w:hAnsi="Times New Roman" w:cs="Times New Roman"/>
          <w:sz w:val="24"/>
          <w:szCs w:val="20"/>
        </w:rPr>
        <w:t xml:space="preserve"> MPE implant</w:t>
      </w:r>
      <w:r w:rsidR="00935B28">
        <w:rPr>
          <w:rFonts w:ascii="Times New Roman" w:hAnsi="Times New Roman" w:cs="Times New Roman"/>
          <w:sz w:val="24"/>
          <w:szCs w:val="20"/>
        </w:rPr>
        <w:t xml:space="preserve"> failure</w:t>
      </w:r>
      <w:r w:rsidR="00A00DA5" w:rsidRPr="005A13A8">
        <w:rPr>
          <w:rFonts w:ascii="Times New Roman" w:hAnsi="Times New Roman" w:cs="Times New Roman"/>
          <w:sz w:val="24"/>
          <w:szCs w:val="20"/>
        </w:rPr>
        <w:t>. The identification of such protein</w:t>
      </w:r>
      <w:r w:rsidR="00F4316C">
        <w:rPr>
          <w:rFonts w:ascii="Times New Roman" w:hAnsi="Times New Roman" w:cs="Times New Roman"/>
          <w:sz w:val="24"/>
          <w:szCs w:val="20"/>
        </w:rPr>
        <w:t>s</w:t>
      </w:r>
      <w:r w:rsidR="00472391">
        <w:rPr>
          <w:rFonts w:ascii="Times New Roman" w:hAnsi="Times New Roman" w:cs="Times New Roman"/>
          <w:sz w:val="24"/>
          <w:szCs w:val="20"/>
        </w:rPr>
        <w:t xml:space="preserve"> can</w:t>
      </w:r>
      <w:r w:rsidR="00A00DA5" w:rsidRPr="005A13A8">
        <w:rPr>
          <w:rFonts w:ascii="Times New Roman" w:hAnsi="Times New Roman" w:cs="Times New Roman"/>
          <w:sz w:val="24"/>
          <w:szCs w:val="20"/>
        </w:rPr>
        <w:t xml:space="preserve"> provide insight</w:t>
      </w:r>
      <w:r w:rsidR="00472391">
        <w:rPr>
          <w:rFonts w:ascii="Times New Roman" w:hAnsi="Times New Roman" w:cs="Times New Roman"/>
          <w:sz w:val="24"/>
          <w:szCs w:val="20"/>
        </w:rPr>
        <w:t>s</w:t>
      </w:r>
      <w:r w:rsidR="00A00DA5" w:rsidRPr="005A13A8">
        <w:rPr>
          <w:rFonts w:ascii="Times New Roman" w:hAnsi="Times New Roman" w:cs="Times New Roman"/>
          <w:sz w:val="24"/>
          <w:szCs w:val="20"/>
        </w:rPr>
        <w:t xml:space="preserve"> into the pathophysiology of tissue reactions to metal wear products compared to polyethylene wear, at the molecular level. </w:t>
      </w:r>
      <w:r w:rsidR="00BA4723">
        <w:rPr>
          <w:rFonts w:ascii="Times New Roman" w:hAnsi="Times New Roman" w:cs="Times New Roman"/>
          <w:sz w:val="24"/>
          <w:szCs w:val="20"/>
        </w:rPr>
        <w:t>R</w:t>
      </w:r>
      <w:r w:rsidR="00A00DA5" w:rsidRPr="00193265">
        <w:rPr>
          <w:rFonts w:ascii="Times New Roman" w:hAnsi="Times New Roman" w:cs="Times New Roman"/>
          <w:sz w:val="24"/>
          <w:szCs w:val="20"/>
        </w:rPr>
        <w:t xml:space="preserve">esults show that some proteins involved in </w:t>
      </w:r>
      <w:r w:rsidR="00193265" w:rsidRPr="00193265">
        <w:rPr>
          <w:rFonts w:ascii="Times New Roman" w:hAnsi="Times New Roman" w:cs="Times New Roman"/>
          <w:sz w:val="24"/>
          <w:szCs w:val="20"/>
        </w:rPr>
        <w:t xml:space="preserve">the immune </w:t>
      </w:r>
      <w:r w:rsidR="00A00DA5" w:rsidRPr="00193265">
        <w:rPr>
          <w:rFonts w:ascii="Times New Roman" w:hAnsi="Times New Roman" w:cs="Times New Roman"/>
          <w:sz w:val="24"/>
          <w:szCs w:val="20"/>
        </w:rPr>
        <w:t xml:space="preserve">response were differentially represented. </w:t>
      </w:r>
      <w:r w:rsidR="00B6696E" w:rsidRPr="00193265">
        <w:rPr>
          <w:rFonts w:ascii="Times New Roman" w:hAnsi="Times New Roman" w:cs="Times New Roman"/>
          <w:sz w:val="24"/>
          <w:szCs w:val="20"/>
        </w:rPr>
        <w:t xml:space="preserve">The identification of these proteins may lead to a better understanding of the mechanisms that underlie the differences in the </w:t>
      </w:r>
      <w:r w:rsidR="00273941">
        <w:rPr>
          <w:rFonts w:ascii="Times New Roman" w:hAnsi="Times New Roman" w:cs="Times New Roman"/>
          <w:sz w:val="24"/>
          <w:szCs w:val="20"/>
        </w:rPr>
        <w:t xml:space="preserve">immune </w:t>
      </w:r>
      <w:r w:rsidR="00B6696E" w:rsidRPr="00193265">
        <w:rPr>
          <w:rFonts w:ascii="Times New Roman" w:hAnsi="Times New Roman" w:cs="Times New Roman"/>
          <w:sz w:val="24"/>
          <w:szCs w:val="20"/>
        </w:rPr>
        <w:t xml:space="preserve">response to metal and polyethylene wear products. </w:t>
      </w:r>
      <w:r w:rsidR="002B4335">
        <w:rPr>
          <w:rFonts w:ascii="Times New Roman" w:hAnsi="Times New Roman" w:cs="Times New Roman"/>
          <w:sz w:val="24"/>
          <w:szCs w:val="20"/>
        </w:rPr>
        <w:t xml:space="preserve">Other differentially </w:t>
      </w:r>
      <w:r w:rsidR="00EC5BE3" w:rsidRPr="00193265">
        <w:rPr>
          <w:rFonts w:ascii="Times New Roman" w:hAnsi="Times New Roman" w:cs="Times New Roman"/>
          <w:sz w:val="24"/>
          <w:szCs w:val="20"/>
        </w:rPr>
        <w:t>represented</w:t>
      </w:r>
      <w:r w:rsidR="00EC5BE3">
        <w:rPr>
          <w:rFonts w:ascii="Times New Roman" w:hAnsi="Times New Roman" w:cs="Times New Roman"/>
          <w:sz w:val="24"/>
          <w:szCs w:val="20"/>
        </w:rPr>
        <w:t xml:space="preserve"> </w:t>
      </w:r>
      <w:r w:rsidR="002B4335">
        <w:rPr>
          <w:rFonts w:ascii="Times New Roman" w:hAnsi="Times New Roman" w:cs="Times New Roman"/>
          <w:sz w:val="24"/>
          <w:szCs w:val="20"/>
        </w:rPr>
        <w:t xml:space="preserve">proteins included proteins involved in oxidative stress </w:t>
      </w:r>
      <w:r w:rsidR="002B4335" w:rsidRPr="00340570">
        <w:rPr>
          <w:rFonts w:ascii="Times New Roman" w:hAnsi="Times New Roman" w:cs="Times New Roman"/>
          <w:sz w:val="24"/>
          <w:szCs w:val="20"/>
        </w:rPr>
        <w:t>responses, which can be induced by metal ions</w:t>
      </w:r>
      <w:r w:rsidR="00AA2960">
        <w:rPr>
          <w:rFonts w:ascii="Times New Roman" w:hAnsi="Times New Roman" w:cs="Times New Roman"/>
          <w:sz w:val="24"/>
          <w:szCs w:val="20"/>
        </w:rPr>
        <w:t xml:space="preserve">, and </w:t>
      </w:r>
      <w:r w:rsidR="00472391">
        <w:rPr>
          <w:rFonts w:ascii="Times New Roman" w:hAnsi="Times New Roman" w:cs="Times New Roman"/>
          <w:sz w:val="24"/>
          <w:szCs w:val="20"/>
        </w:rPr>
        <w:t>s</w:t>
      </w:r>
      <w:r w:rsidR="000C0826" w:rsidRPr="00AD5EC3">
        <w:rPr>
          <w:rFonts w:ascii="Times New Roman" w:hAnsi="Times New Roman" w:cs="Times New Roman"/>
          <w:sz w:val="24"/>
          <w:szCs w:val="20"/>
        </w:rPr>
        <w:t>ome p</w:t>
      </w:r>
      <w:r w:rsidR="00BF0705" w:rsidRPr="00AD5EC3">
        <w:rPr>
          <w:rFonts w:ascii="Times New Roman" w:hAnsi="Times New Roman" w:cs="Times New Roman"/>
          <w:sz w:val="24"/>
          <w:szCs w:val="20"/>
        </w:rPr>
        <w:t>roteins interacting with nucleic acids</w:t>
      </w:r>
      <w:r w:rsidR="00442087">
        <w:rPr>
          <w:rFonts w:ascii="Times New Roman" w:hAnsi="Times New Roman" w:cs="Times New Roman"/>
          <w:sz w:val="24"/>
          <w:szCs w:val="20"/>
        </w:rPr>
        <w:t>, which</w:t>
      </w:r>
      <w:r w:rsidR="00EC5BE3">
        <w:rPr>
          <w:rFonts w:ascii="Times New Roman" w:hAnsi="Times New Roman" w:cs="Times New Roman"/>
          <w:sz w:val="24"/>
          <w:szCs w:val="20"/>
        </w:rPr>
        <w:t xml:space="preserve"> may indicate</w:t>
      </w:r>
      <w:r w:rsidR="00AD5EC3">
        <w:rPr>
          <w:rFonts w:ascii="Times New Roman" w:hAnsi="Times New Roman" w:cs="Times New Roman"/>
          <w:sz w:val="24"/>
          <w:szCs w:val="20"/>
        </w:rPr>
        <w:t xml:space="preserve"> nucleic acid damage</w:t>
      </w:r>
      <w:r w:rsidR="00071B70">
        <w:rPr>
          <w:rFonts w:ascii="Times New Roman" w:hAnsi="Times New Roman" w:cs="Times New Roman"/>
          <w:sz w:val="24"/>
          <w:szCs w:val="20"/>
        </w:rPr>
        <w:t xml:space="preserve"> in the MM </w:t>
      </w:r>
      <w:r w:rsidR="00BE4D83">
        <w:rPr>
          <w:rFonts w:ascii="Times New Roman" w:hAnsi="Times New Roman" w:cs="Times New Roman"/>
          <w:sz w:val="24"/>
          <w:szCs w:val="20"/>
        </w:rPr>
        <w:t>group</w:t>
      </w:r>
      <w:r w:rsidR="00AD5EC3">
        <w:rPr>
          <w:rFonts w:ascii="Times New Roman" w:hAnsi="Times New Roman" w:cs="Times New Roman"/>
          <w:sz w:val="24"/>
          <w:szCs w:val="20"/>
        </w:rPr>
        <w:t>.</w:t>
      </w:r>
      <w:r w:rsidR="00A00DA5" w:rsidRPr="00193265">
        <w:rPr>
          <w:rFonts w:ascii="Times New Roman" w:hAnsi="Times New Roman" w:cs="Times New Roman"/>
          <w:sz w:val="24"/>
          <w:szCs w:val="20"/>
        </w:rPr>
        <w:t xml:space="preserve"> </w:t>
      </w:r>
      <w:r w:rsidR="00A00DA5" w:rsidRPr="00340570">
        <w:rPr>
          <w:rFonts w:ascii="Times New Roman" w:hAnsi="Times New Roman" w:cs="Times New Roman"/>
          <w:sz w:val="24"/>
          <w:szCs w:val="20"/>
        </w:rPr>
        <w:t xml:space="preserve">However, group sizes </w:t>
      </w:r>
      <w:r w:rsidR="00A10C1F" w:rsidRPr="00340570">
        <w:rPr>
          <w:rFonts w:ascii="Times New Roman" w:hAnsi="Times New Roman" w:cs="Times New Roman"/>
          <w:sz w:val="24"/>
          <w:szCs w:val="20"/>
        </w:rPr>
        <w:t>need</w:t>
      </w:r>
      <w:r w:rsidR="00A00DA5" w:rsidRPr="00340570">
        <w:rPr>
          <w:rFonts w:ascii="Times New Roman" w:hAnsi="Times New Roman" w:cs="Times New Roman"/>
          <w:sz w:val="24"/>
          <w:szCs w:val="20"/>
        </w:rPr>
        <w:t xml:space="preserve"> to be increased to </w:t>
      </w:r>
      <w:r w:rsidR="002A6D0A">
        <w:rPr>
          <w:rFonts w:ascii="Times New Roman" w:hAnsi="Times New Roman" w:cs="Times New Roman"/>
          <w:sz w:val="24"/>
          <w:szCs w:val="20"/>
        </w:rPr>
        <w:t>identify additional potential protein biomarkers</w:t>
      </w:r>
      <w:r w:rsidR="00BA4723">
        <w:rPr>
          <w:rFonts w:ascii="Times New Roman" w:hAnsi="Times New Roman" w:cs="Times New Roman"/>
          <w:sz w:val="24"/>
          <w:szCs w:val="20"/>
        </w:rPr>
        <w:t>,</w:t>
      </w:r>
      <w:r w:rsidR="002A6D0A">
        <w:rPr>
          <w:rFonts w:ascii="Times New Roman" w:hAnsi="Times New Roman" w:cs="Times New Roman"/>
          <w:sz w:val="24"/>
          <w:szCs w:val="20"/>
        </w:rPr>
        <w:t xml:space="preserve"> and </w:t>
      </w:r>
      <w:r w:rsidR="00BA4723">
        <w:rPr>
          <w:rFonts w:ascii="Times New Roman" w:hAnsi="Times New Roman" w:cs="Times New Roman"/>
          <w:sz w:val="24"/>
          <w:szCs w:val="20"/>
        </w:rPr>
        <w:t>to confirm</w:t>
      </w:r>
      <w:r w:rsidR="00A00DA5" w:rsidRPr="00A10C1F">
        <w:rPr>
          <w:rFonts w:ascii="Times New Roman" w:hAnsi="Times New Roman" w:cs="Times New Roman"/>
          <w:sz w:val="24"/>
          <w:szCs w:val="20"/>
        </w:rPr>
        <w:t xml:space="preserve"> th</w:t>
      </w:r>
      <w:r w:rsidR="00A10C1F">
        <w:rPr>
          <w:rFonts w:ascii="Times New Roman" w:hAnsi="Times New Roman" w:cs="Times New Roman"/>
          <w:sz w:val="24"/>
          <w:szCs w:val="20"/>
        </w:rPr>
        <w:t>at some of</w:t>
      </w:r>
      <w:r w:rsidR="00A00DA5" w:rsidRPr="00A10C1F">
        <w:rPr>
          <w:rFonts w:ascii="Times New Roman" w:hAnsi="Times New Roman" w:cs="Times New Roman"/>
          <w:sz w:val="24"/>
          <w:szCs w:val="20"/>
        </w:rPr>
        <w:t xml:space="preserve"> </w:t>
      </w:r>
      <w:r w:rsidR="00193265">
        <w:rPr>
          <w:rFonts w:ascii="Times New Roman" w:hAnsi="Times New Roman" w:cs="Times New Roman"/>
          <w:sz w:val="24"/>
          <w:szCs w:val="20"/>
        </w:rPr>
        <w:t>the proteins identified</w:t>
      </w:r>
      <w:r w:rsidR="002A6D0A">
        <w:rPr>
          <w:rFonts w:ascii="Times New Roman" w:hAnsi="Times New Roman" w:cs="Times New Roman"/>
          <w:sz w:val="24"/>
          <w:szCs w:val="20"/>
        </w:rPr>
        <w:t xml:space="preserve"> </w:t>
      </w:r>
      <w:r w:rsidR="00A00DA5" w:rsidRPr="00A10C1F">
        <w:rPr>
          <w:rFonts w:ascii="Times New Roman" w:hAnsi="Times New Roman" w:cs="Times New Roman"/>
          <w:sz w:val="24"/>
          <w:szCs w:val="20"/>
        </w:rPr>
        <w:t xml:space="preserve">may be used as biomarkers for </w:t>
      </w:r>
      <w:r w:rsidR="00340570">
        <w:rPr>
          <w:rFonts w:ascii="Times New Roman" w:hAnsi="Times New Roman" w:cs="Times New Roman"/>
          <w:sz w:val="24"/>
          <w:szCs w:val="20"/>
        </w:rPr>
        <w:t xml:space="preserve">the </w:t>
      </w:r>
      <w:r w:rsidR="00A00DA5" w:rsidRPr="00A10C1F">
        <w:rPr>
          <w:rFonts w:ascii="Times New Roman" w:hAnsi="Times New Roman" w:cs="Times New Roman"/>
          <w:sz w:val="24"/>
          <w:szCs w:val="20"/>
        </w:rPr>
        <w:t>diagnosis</w:t>
      </w:r>
      <w:r w:rsidR="008949ED">
        <w:rPr>
          <w:rFonts w:ascii="Times New Roman" w:hAnsi="Times New Roman" w:cs="Times New Roman"/>
          <w:sz w:val="24"/>
          <w:szCs w:val="20"/>
        </w:rPr>
        <w:t xml:space="preserve"> </w:t>
      </w:r>
      <w:r w:rsidR="00A00DA5" w:rsidRPr="00A10C1F">
        <w:rPr>
          <w:rFonts w:ascii="Times New Roman" w:hAnsi="Times New Roman" w:cs="Times New Roman"/>
          <w:sz w:val="24"/>
          <w:szCs w:val="20"/>
        </w:rPr>
        <w:t>of</w:t>
      </w:r>
      <w:r w:rsidR="00A00DA5" w:rsidRPr="005A13A8">
        <w:rPr>
          <w:rFonts w:ascii="Times New Roman" w:hAnsi="Times New Roman" w:cs="Times New Roman"/>
          <w:sz w:val="24"/>
          <w:szCs w:val="20"/>
        </w:rPr>
        <w:t xml:space="preserve"> adverse tissue reactions to metal wear products.</w:t>
      </w:r>
      <w:r w:rsidR="00171613" w:rsidRPr="00171613">
        <w:rPr>
          <w:rFonts w:ascii="Times New Roman" w:eastAsia="Times New Roman" w:hAnsi="Times New Roman" w:cs="Times New Roman"/>
          <w:color w:val="0000FF"/>
          <w:sz w:val="12"/>
          <w:szCs w:val="24"/>
        </w:rPr>
        <w:t xml:space="preserve"> </w:t>
      </w:r>
    </w:p>
    <w:p w14:paraId="79B1223A" w14:textId="77777777" w:rsidR="00171613" w:rsidRPr="00951CA3" w:rsidRDefault="00171613" w:rsidP="00171613">
      <w:pPr>
        <w:spacing w:after="0" w:line="240" w:lineRule="auto"/>
        <w:ind w:right="44"/>
        <w:jc w:val="both"/>
        <w:rPr>
          <w:rFonts w:ascii="Times New Roman" w:eastAsia="Times New Roman" w:hAnsi="Times New Roman" w:cs="Times New Roman"/>
          <w:color w:val="0000FF"/>
          <w:sz w:val="20"/>
          <w:szCs w:val="24"/>
        </w:rPr>
      </w:pPr>
    </w:p>
    <w:p w14:paraId="1B7B0FB2" w14:textId="77777777" w:rsidR="00E27338" w:rsidRDefault="00A00DA5" w:rsidP="00171613">
      <w:pPr>
        <w:spacing w:after="0" w:line="240" w:lineRule="auto"/>
        <w:ind w:right="44"/>
        <w:jc w:val="both"/>
        <w:rPr>
          <w:rFonts w:ascii="Times New Roman" w:eastAsia="Times New Roman" w:hAnsi="Times New Roman" w:cs="Times New Roman"/>
          <w:b/>
          <w:bCs/>
          <w:sz w:val="24"/>
          <w:szCs w:val="24"/>
        </w:rPr>
      </w:pPr>
      <w:r w:rsidRPr="00491755">
        <w:rPr>
          <w:rFonts w:ascii="Times New Roman" w:eastAsia="Times New Roman" w:hAnsi="Times New Roman" w:cs="Times New Roman"/>
          <w:b/>
          <w:bCs/>
          <w:sz w:val="24"/>
          <w:szCs w:val="24"/>
        </w:rPr>
        <w:t>R</w:t>
      </w:r>
      <w:r w:rsidRPr="00491755">
        <w:rPr>
          <w:rFonts w:ascii="Times New Roman" w:eastAsia="Times New Roman" w:hAnsi="Times New Roman" w:cs="Times New Roman"/>
          <w:b/>
          <w:bCs/>
          <w:spacing w:val="-1"/>
          <w:sz w:val="24"/>
          <w:szCs w:val="24"/>
        </w:rPr>
        <w:t>e</w:t>
      </w:r>
      <w:r w:rsidRPr="00491755">
        <w:rPr>
          <w:rFonts w:ascii="Times New Roman" w:eastAsia="Times New Roman" w:hAnsi="Times New Roman" w:cs="Times New Roman"/>
          <w:b/>
          <w:bCs/>
          <w:spacing w:val="2"/>
          <w:sz w:val="24"/>
          <w:szCs w:val="24"/>
        </w:rPr>
        <w:t>f</w:t>
      </w:r>
      <w:r w:rsidRPr="00491755">
        <w:rPr>
          <w:rFonts w:ascii="Times New Roman" w:eastAsia="Times New Roman" w:hAnsi="Times New Roman" w:cs="Times New Roman"/>
          <w:b/>
          <w:bCs/>
          <w:spacing w:val="-1"/>
          <w:sz w:val="24"/>
          <w:szCs w:val="24"/>
        </w:rPr>
        <w:t>ere</w:t>
      </w:r>
      <w:r w:rsidRPr="00491755">
        <w:rPr>
          <w:rFonts w:ascii="Times New Roman" w:eastAsia="Times New Roman" w:hAnsi="Times New Roman" w:cs="Times New Roman"/>
          <w:b/>
          <w:bCs/>
          <w:spacing w:val="1"/>
          <w:sz w:val="24"/>
          <w:szCs w:val="24"/>
        </w:rPr>
        <w:t>n</w:t>
      </w:r>
      <w:r w:rsidRPr="00491755">
        <w:rPr>
          <w:rFonts w:ascii="Times New Roman" w:eastAsia="Times New Roman" w:hAnsi="Times New Roman" w:cs="Times New Roman"/>
          <w:b/>
          <w:bCs/>
          <w:spacing w:val="-1"/>
          <w:sz w:val="24"/>
          <w:szCs w:val="24"/>
        </w:rPr>
        <w:t>ce</w:t>
      </w:r>
      <w:r w:rsidRPr="00491755">
        <w:rPr>
          <w:rFonts w:ascii="Times New Roman" w:eastAsia="Times New Roman" w:hAnsi="Times New Roman" w:cs="Times New Roman"/>
          <w:b/>
          <w:bCs/>
          <w:spacing w:val="3"/>
          <w:sz w:val="24"/>
          <w:szCs w:val="24"/>
        </w:rPr>
        <w:t>s</w:t>
      </w:r>
      <w:r w:rsidR="00071702" w:rsidRPr="00491755">
        <w:rPr>
          <w:rFonts w:ascii="Times New Roman" w:eastAsia="Times New Roman" w:hAnsi="Times New Roman" w:cs="Times New Roman"/>
          <w:b/>
          <w:bCs/>
          <w:sz w:val="24"/>
          <w:szCs w:val="24"/>
        </w:rPr>
        <w:t>:</w:t>
      </w:r>
      <w:r w:rsidRPr="00491755">
        <w:rPr>
          <w:rFonts w:ascii="Times New Roman" w:eastAsia="Times New Roman" w:hAnsi="Times New Roman" w:cs="Times New Roman"/>
          <w:b/>
          <w:bCs/>
          <w:sz w:val="24"/>
          <w:szCs w:val="24"/>
        </w:rPr>
        <w:t xml:space="preserve"> </w:t>
      </w:r>
    </w:p>
    <w:p w14:paraId="5B15E69F" w14:textId="77777777" w:rsidR="00A00DA5" w:rsidRPr="000C289B" w:rsidRDefault="00E27338" w:rsidP="00171613">
      <w:pPr>
        <w:spacing w:after="0" w:line="240" w:lineRule="auto"/>
        <w:ind w:right="44"/>
        <w:jc w:val="both"/>
        <w:rPr>
          <w:rFonts w:ascii="Times New Roman" w:eastAsia="Times New Roman" w:hAnsi="Times New Roman" w:cs="Times New Roman"/>
          <w:color w:val="0000FF"/>
          <w:sz w:val="24"/>
          <w:szCs w:val="24"/>
        </w:rPr>
      </w:pPr>
      <w:r>
        <w:rPr>
          <w:rFonts w:ascii="Times New Roman" w:hAnsi="Times New Roman" w:cs="Times New Roman"/>
          <w:sz w:val="24"/>
          <w:szCs w:val="24"/>
        </w:rPr>
        <w:t xml:space="preserve">     </w:t>
      </w:r>
      <w:r w:rsidR="00A00DA5" w:rsidRPr="000C289B">
        <w:rPr>
          <w:rFonts w:ascii="Times New Roman" w:hAnsi="Times New Roman" w:cs="Times New Roman"/>
          <w:sz w:val="24"/>
          <w:szCs w:val="24"/>
        </w:rPr>
        <w:t xml:space="preserve">1. Campbell et al. (2010) </w:t>
      </w:r>
      <w:r w:rsidR="00A00DA5" w:rsidRPr="009E7556">
        <w:rPr>
          <w:rFonts w:ascii="Times New Roman" w:hAnsi="Times New Roman" w:cs="Times New Roman"/>
          <w:i/>
          <w:sz w:val="24"/>
          <w:szCs w:val="24"/>
        </w:rPr>
        <w:t>Clin Orthop Relat Res</w:t>
      </w:r>
      <w:r w:rsidR="00A00DA5" w:rsidRPr="000C289B">
        <w:rPr>
          <w:rFonts w:ascii="Times New Roman" w:hAnsi="Times New Roman" w:cs="Times New Roman"/>
          <w:sz w:val="24"/>
          <w:szCs w:val="24"/>
        </w:rPr>
        <w:t xml:space="preserve"> 468: 2321-27; 2. </w:t>
      </w:r>
      <w:proofErr w:type="gramStart"/>
      <w:r w:rsidR="00A00DA5" w:rsidRPr="000C289B">
        <w:rPr>
          <w:rFonts w:ascii="Times New Roman" w:hAnsi="Times New Roman" w:cs="Times New Roman"/>
          <w:sz w:val="24"/>
          <w:szCs w:val="24"/>
        </w:rPr>
        <w:t xml:space="preserve">Cox and Mann (2008) </w:t>
      </w:r>
      <w:r w:rsidR="00A00DA5" w:rsidRPr="009E7556">
        <w:rPr>
          <w:rFonts w:ascii="Times New Roman" w:hAnsi="Times New Roman" w:cs="Times New Roman"/>
          <w:i/>
          <w:sz w:val="24"/>
          <w:szCs w:val="24"/>
        </w:rPr>
        <w:t>Nat Biotechnol</w:t>
      </w:r>
      <w:r w:rsidR="00A00DA5" w:rsidRPr="000C289B">
        <w:rPr>
          <w:rFonts w:ascii="Times New Roman" w:hAnsi="Times New Roman" w:cs="Times New Roman"/>
          <w:sz w:val="24"/>
          <w:szCs w:val="24"/>
        </w:rPr>
        <w:t xml:space="preserve"> 26: 1367-72; </w:t>
      </w:r>
      <w:r w:rsidR="006C69F1" w:rsidRPr="000C289B">
        <w:rPr>
          <w:rFonts w:ascii="Times New Roman" w:hAnsi="Times New Roman" w:cs="Times New Roman"/>
          <w:sz w:val="24"/>
          <w:szCs w:val="24"/>
        </w:rPr>
        <w:t>3</w:t>
      </w:r>
      <w:r w:rsidR="00A00DA5" w:rsidRPr="000C289B">
        <w:rPr>
          <w:rFonts w:ascii="Times New Roman" w:hAnsi="Times New Roman" w:cs="Times New Roman"/>
          <w:sz w:val="24"/>
          <w:szCs w:val="24"/>
        </w:rPr>
        <w:t>.</w:t>
      </w:r>
      <w:proofErr w:type="gramEnd"/>
      <w:r w:rsidR="00A00DA5" w:rsidRPr="000C289B">
        <w:rPr>
          <w:rFonts w:ascii="Times New Roman" w:hAnsi="Times New Roman" w:cs="Times New Roman"/>
          <w:sz w:val="24"/>
          <w:szCs w:val="24"/>
        </w:rPr>
        <w:t xml:space="preserve"> Camby et al. </w:t>
      </w:r>
      <w:r w:rsidR="00A00DA5" w:rsidRPr="000C289B">
        <w:rPr>
          <w:rFonts w:ascii="Times New Roman" w:hAnsi="Times New Roman" w:cs="Times New Roman"/>
          <w:sz w:val="24"/>
          <w:szCs w:val="24"/>
          <w:lang w:val="fr-CA"/>
        </w:rPr>
        <w:t xml:space="preserve">(2006) </w:t>
      </w:r>
      <w:r w:rsidR="00A00DA5" w:rsidRPr="009E7556">
        <w:rPr>
          <w:rFonts w:ascii="Times New Roman" w:hAnsi="Times New Roman" w:cs="Times New Roman"/>
          <w:i/>
          <w:sz w:val="24"/>
          <w:szCs w:val="24"/>
          <w:lang w:val="fr-CA"/>
        </w:rPr>
        <w:t xml:space="preserve">Glycobiol </w:t>
      </w:r>
      <w:r w:rsidR="00A00DA5" w:rsidRPr="000C289B">
        <w:rPr>
          <w:rFonts w:ascii="Times New Roman" w:hAnsi="Times New Roman" w:cs="Times New Roman"/>
          <w:sz w:val="24"/>
          <w:szCs w:val="24"/>
          <w:lang w:val="fr-CA"/>
        </w:rPr>
        <w:t xml:space="preserve">16: 137R–157R; </w:t>
      </w:r>
      <w:r w:rsidR="006C69F1" w:rsidRPr="000C289B">
        <w:rPr>
          <w:rFonts w:ascii="Times New Roman" w:hAnsi="Times New Roman" w:cs="Times New Roman"/>
          <w:sz w:val="24"/>
          <w:szCs w:val="24"/>
          <w:lang w:val="fr-CA"/>
        </w:rPr>
        <w:t>4</w:t>
      </w:r>
      <w:r w:rsidR="00A00DA5" w:rsidRPr="000C289B">
        <w:rPr>
          <w:rFonts w:ascii="Times New Roman" w:hAnsi="Times New Roman" w:cs="Times New Roman"/>
          <w:sz w:val="24"/>
          <w:szCs w:val="24"/>
          <w:lang w:val="fr-CA"/>
        </w:rPr>
        <w:t xml:space="preserve">. Rhee et al. </w:t>
      </w:r>
      <w:r w:rsidR="00A00DA5" w:rsidRPr="000C289B">
        <w:rPr>
          <w:rFonts w:ascii="Times New Roman" w:hAnsi="Times New Roman" w:cs="Times New Roman"/>
          <w:sz w:val="24"/>
          <w:szCs w:val="24"/>
        </w:rPr>
        <w:t xml:space="preserve">(2005) </w:t>
      </w:r>
      <w:r w:rsidR="00A00DA5" w:rsidRPr="009E7556">
        <w:rPr>
          <w:rFonts w:ascii="Times New Roman" w:hAnsi="Times New Roman" w:cs="Times New Roman"/>
          <w:i/>
          <w:sz w:val="24"/>
          <w:szCs w:val="24"/>
        </w:rPr>
        <w:t>Free Radic Biol Med</w:t>
      </w:r>
      <w:r w:rsidR="00A00DA5" w:rsidRPr="000C289B">
        <w:rPr>
          <w:rFonts w:ascii="Times New Roman" w:hAnsi="Times New Roman" w:cs="Times New Roman"/>
          <w:sz w:val="24"/>
          <w:szCs w:val="24"/>
        </w:rPr>
        <w:t xml:space="preserve"> 38: 1543-52. </w:t>
      </w:r>
      <w:r w:rsidR="006C69F1" w:rsidRPr="000C289B">
        <w:rPr>
          <w:rFonts w:ascii="Times New Roman" w:hAnsi="Times New Roman" w:cs="Times New Roman"/>
          <w:sz w:val="24"/>
          <w:szCs w:val="24"/>
        </w:rPr>
        <w:t>5</w:t>
      </w:r>
      <w:r w:rsidR="00A00DA5" w:rsidRPr="000C289B">
        <w:rPr>
          <w:rFonts w:ascii="Times New Roman" w:hAnsi="Times New Roman" w:cs="Times New Roman"/>
          <w:sz w:val="24"/>
          <w:szCs w:val="24"/>
        </w:rPr>
        <w:t xml:space="preserve">. Hu et al. (2006) </w:t>
      </w:r>
      <w:r w:rsidR="00A00DA5" w:rsidRPr="009E7556">
        <w:rPr>
          <w:rFonts w:ascii="Times New Roman" w:hAnsi="Times New Roman" w:cs="Times New Roman"/>
          <w:i/>
          <w:sz w:val="24"/>
          <w:szCs w:val="24"/>
        </w:rPr>
        <w:t>Proteomics</w:t>
      </w:r>
      <w:r w:rsidR="00A00DA5" w:rsidRPr="000C289B">
        <w:rPr>
          <w:rFonts w:ascii="Times New Roman" w:hAnsi="Times New Roman" w:cs="Times New Roman"/>
          <w:sz w:val="24"/>
          <w:szCs w:val="24"/>
        </w:rPr>
        <w:t xml:space="preserve"> 6: 6326-53.</w:t>
      </w:r>
    </w:p>
    <w:p w14:paraId="723D3C1F" w14:textId="77777777" w:rsidR="000B3A2A" w:rsidRPr="00951CA3" w:rsidRDefault="000B3A2A" w:rsidP="000B3A2A">
      <w:pPr>
        <w:spacing w:after="0" w:line="240" w:lineRule="auto"/>
        <w:ind w:right="44"/>
        <w:jc w:val="both"/>
        <w:rPr>
          <w:rFonts w:ascii="Times New Roman" w:eastAsia="Times New Roman" w:hAnsi="Times New Roman" w:cs="Times New Roman"/>
          <w:color w:val="0000FF"/>
          <w:sz w:val="20"/>
          <w:szCs w:val="24"/>
        </w:rPr>
      </w:pPr>
    </w:p>
    <w:p w14:paraId="323873B7" w14:textId="77777777" w:rsidR="00E27338" w:rsidRDefault="00A00DA5" w:rsidP="000C289B">
      <w:pPr>
        <w:spacing w:after="0" w:line="240" w:lineRule="auto"/>
        <w:jc w:val="both"/>
        <w:rPr>
          <w:rFonts w:ascii="Times New Roman" w:hAnsi="Times New Roman" w:cs="Times New Roman"/>
          <w:b/>
          <w:bCs/>
          <w:sz w:val="24"/>
          <w:szCs w:val="24"/>
        </w:rPr>
      </w:pPr>
      <w:r w:rsidRPr="00491755">
        <w:rPr>
          <w:rFonts w:ascii="Times New Roman" w:hAnsi="Times New Roman" w:cs="Times New Roman"/>
          <w:b/>
          <w:bCs/>
          <w:sz w:val="24"/>
          <w:szCs w:val="24"/>
        </w:rPr>
        <w:t>Acknowledgements:</w:t>
      </w:r>
      <w:r w:rsidRPr="000C289B">
        <w:rPr>
          <w:rFonts w:ascii="Times New Roman" w:hAnsi="Times New Roman" w:cs="Times New Roman"/>
          <w:b/>
          <w:bCs/>
          <w:sz w:val="24"/>
          <w:szCs w:val="24"/>
        </w:rPr>
        <w:t xml:space="preserve"> </w:t>
      </w:r>
    </w:p>
    <w:p w14:paraId="3ABBF019" w14:textId="77777777" w:rsidR="00AE0EB3" w:rsidRPr="000C289B" w:rsidRDefault="00E27338" w:rsidP="000C289B">
      <w:pPr>
        <w:spacing w:after="0" w:line="240" w:lineRule="auto"/>
        <w:jc w:val="both"/>
        <w:rPr>
          <w:sz w:val="24"/>
          <w:szCs w:val="24"/>
        </w:rPr>
      </w:pPr>
      <w:r>
        <w:rPr>
          <w:rFonts w:ascii="Times New Roman" w:hAnsi="Times New Roman" w:cs="Times New Roman"/>
          <w:b/>
          <w:bCs/>
          <w:sz w:val="24"/>
          <w:szCs w:val="24"/>
        </w:rPr>
        <w:t xml:space="preserve">     </w:t>
      </w:r>
      <w:r w:rsidR="00A00DA5" w:rsidRPr="000C289B">
        <w:rPr>
          <w:rFonts w:ascii="Times New Roman" w:hAnsi="Times New Roman" w:cs="Times New Roman"/>
          <w:sz w:val="24"/>
          <w:szCs w:val="24"/>
        </w:rPr>
        <w:t>This study was supported by the Canada Research Chairs program. The authors would also like to thank the Division of Orthopaedic Surgery at The Ottawa Hospital for their assistance in obtaining the clinical samples.</w:t>
      </w:r>
    </w:p>
    <w:sectPr w:rsidR="00AE0EB3" w:rsidRPr="000C289B" w:rsidSect="000B3A2A">
      <w:pgSz w:w="12240" w:h="15840"/>
      <w:pgMar w:top="1247" w:right="1247" w:bottom="1247"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ヒラギノ角ゴ ProN W3">
    <w:charset w:val="4E"/>
    <w:family w:val="auto"/>
    <w:pitch w:val="variable"/>
    <w:sig w:usb0="E00002FF" w:usb1="7AC7FFFF" w:usb2="00000012" w:usb3="00000000" w:csb0="0002000D" w:csb1="00000000"/>
  </w:font>
  <w:font w:name="Minion Pro Bold Cond">
    <w:panose1 w:val="02040706060201020203"/>
    <w:charset w:val="00"/>
    <w:family w:val="auto"/>
    <w:pitch w:val="variable"/>
    <w:sig w:usb0="E00002AF" w:usb1="5000E07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55"/>
    <w:rsid w:val="00003F32"/>
    <w:rsid w:val="00013E2B"/>
    <w:rsid w:val="00016A84"/>
    <w:rsid w:val="00035F0D"/>
    <w:rsid w:val="00071702"/>
    <w:rsid w:val="00071B70"/>
    <w:rsid w:val="000B3A2A"/>
    <w:rsid w:val="000B6A54"/>
    <w:rsid w:val="000B703C"/>
    <w:rsid w:val="000C0826"/>
    <w:rsid w:val="000C289B"/>
    <w:rsid w:val="00105089"/>
    <w:rsid w:val="00146A00"/>
    <w:rsid w:val="00171613"/>
    <w:rsid w:val="00193265"/>
    <w:rsid w:val="001E2D03"/>
    <w:rsid w:val="001F3839"/>
    <w:rsid w:val="00244A2C"/>
    <w:rsid w:val="00250277"/>
    <w:rsid w:val="00253402"/>
    <w:rsid w:val="00270604"/>
    <w:rsid w:val="00273941"/>
    <w:rsid w:val="002A6D0A"/>
    <w:rsid w:val="002B4335"/>
    <w:rsid w:val="002C5767"/>
    <w:rsid w:val="002D74FF"/>
    <w:rsid w:val="002E100E"/>
    <w:rsid w:val="002F5214"/>
    <w:rsid w:val="00337073"/>
    <w:rsid w:val="003376C8"/>
    <w:rsid w:val="00340570"/>
    <w:rsid w:val="00384ABB"/>
    <w:rsid w:val="003F42D9"/>
    <w:rsid w:val="00424F47"/>
    <w:rsid w:val="00442087"/>
    <w:rsid w:val="00446751"/>
    <w:rsid w:val="00450197"/>
    <w:rsid w:val="004540CF"/>
    <w:rsid w:val="0047061E"/>
    <w:rsid w:val="00472391"/>
    <w:rsid w:val="00484A7E"/>
    <w:rsid w:val="00491755"/>
    <w:rsid w:val="0049464B"/>
    <w:rsid w:val="004B298D"/>
    <w:rsid w:val="004B5E64"/>
    <w:rsid w:val="0050544C"/>
    <w:rsid w:val="00512FF1"/>
    <w:rsid w:val="0059486A"/>
    <w:rsid w:val="005A1D10"/>
    <w:rsid w:val="005A45DB"/>
    <w:rsid w:val="005A461A"/>
    <w:rsid w:val="00650F11"/>
    <w:rsid w:val="00674C40"/>
    <w:rsid w:val="006A4DD3"/>
    <w:rsid w:val="006B01B6"/>
    <w:rsid w:val="006C69F1"/>
    <w:rsid w:val="006D5169"/>
    <w:rsid w:val="006E1EA3"/>
    <w:rsid w:val="006F33CB"/>
    <w:rsid w:val="00702414"/>
    <w:rsid w:val="00704BE2"/>
    <w:rsid w:val="00791755"/>
    <w:rsid w:val="007B01B7"/>
    <w:rsid w:val="007D2B2F"/>
    <w:rsid w:val="007D66D0"/>
    <w:rsid w:val="007E0154"/>
    <w:rsid w:val="007E7F0D"/>
    <w:rsid w:val="008949ED"/>
    <w:rsid w:val="00903BA0"/>
    <w:rsid w:val="009269E0"/>
    <w:rsid w:val="00935B28"/>
    <w:rsid w:val="00951CA3"/>
    <w:rsid w:val="00952BB7"/>
    <w:rsid w:val="00977B8A"/>
    <w:rsid w:val="009C3115"/>
    <w:rsid w:val="009C7685"/>
    <w:rsid w:val="009D228F"/>
    <w:rsid w:val="009D6FF8"/>
    <w:rsid w:val="009E47A1"/>
    <w:rsid w:val="009E7556"/>
    <w:rsid w:val="00A00DA5"/>
    <w:rsid w:val="00A10C1F"/>
    <w:rsid w:val="00A11C66"/>
    <w:rsid w:val="00A26463"/>
    <w:rsid w:val="00A46474"/>
    <w:rsid w:val="00A75877"/>
    <w:rsid w:val="00A94450"/>
    <w:rsid w:val="00AA2960"/>
    <w:rsid w:val="00AA4F10"/>
    <w:rsid w:val="00AD5EC3"/>
    <w:rsid w:val="00AE0EB3"/>
    <w:rsid w:val="00B26F24"/>
    <w:rsid w:val="00B62041"/>
    <w:rsid w:val="00B6696E"/>
    <w:rsid w:val="00B9652D"/>
    <w:rsid w:val="00BA4723"/>
    <w:rsid w:val="00BA6640"/>
    <w:rsid w:val="00BB279C"/>
    <w:rsid w:val="00BE4D83"/>
    <w:rsid w:val="00BF0705"/>
    <w:rsid w:val="00CE0863"/>
    <w:rsid w:val="00D07AD9"/>
    <w:rsid w:val="00D2213B"/>
    <w:rsid w:val="00D66681"/>
    <w:rsid w:val="00D740AE"/>
    <w:rsid w:val="00DC7EB2"/>
    <w:rsid w:val="00DD0C28"/>
    <w:rsid w:val="00DE012D"/>
    <w:rsid w:val="00DE40C0"/>
    <w:rsid w:val="00DE6755"/>
    <w:rsid w:val="00E27338"/>
    <w:rsid w:val="00E31030"/>
    <w:rsid w:val="00EB4472"/>
    <w:rsid w:val="00EC5BE3"/>
    <w:rsid w:val="00EF4E62"/>
    <w:rsid w:val="00EF63F7"/>
    <w:rsid w:val="00F4316C"/>
    <w:rsid w:val="00FB2C93"/>
    <w:rsid w:val="00FD5CD3"/>
    <w:rsid w:val="00FE265E"/>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9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A5"/>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50"/>
    <w:pPr>
      <w:widowControl/>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491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755"/>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9269E0"/>
    <w:rPr>
      <w:sz w:val="16"/>
      <w:szCs w:val="16"/>
    </w:rPr>
  </w:style>
  <w:style w:type="paragraph" w:styleId="CommentText">
    <w:name w:val="annotation text"/>
    <w:basedOn w:val="Normal"/>
    <w:link w:val="CommentTextChar"/>
    <w:uiPriority w:val="99"/>
    <w:semiHidden/>
    <w:unhideWhenUsed/>
    <w:rsid w:val="009269E0"/>
    <w:pPr>
      <w:spacing w:line="240" w:lineRule="auto"/>
    </w:pPr>
    <w:rPr>
      <w:sz w:val="20"/>
      <w:szCs w:val="20"/>
    </w:rPr>
  </w:style>
  <w:style w:type="character" w:customStyle="1" w:styleId="CommentTextChar">
    <w:name w:val="Comment Text Char"/>
    <w:basedOn w:val="DefaultParagraphFont"/>
    <w:link w:val="CommentText"/>
    <w:uiPriority w:val="99"/>
    <w:semiHidden/>
    <w:rsid w:val="009269E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269E0"/>
    <w:rPr>
      <w:b/>
      <w:bCs/>
    </w:rPr>
  </w:style>
  <w:style w:type="character" w:customStyle="1" w:styleId="CommentSubjectChar">
    <w:name w:val="Comment Subject Char"/>
    <w:basedOn w:val="CommentTextChar"/>
    <w:link w:val="CommentSubject"/>
    <w:uiPriority w:val="99"/>
    <w:semiHidden/>
    <w:rsid w:val="009269E0"/>
    <w:rPr>
      <w:rFonts w:eastAsiaTheme="minorHAnsi"/>
      <w:b/>
      <w:bCs/>
      <w:sz w:val="20"/>
      <w:szCs w:val="20"/>
    </w:rPr>
  </w:style>
  <w:style w:type="paragraph" w:styleId="Revision">
    <w:name w:val="Revision"/>
    <w:hidden/>
    <w:uiPriority w:val="99"/>
    <w:semiHidden/>
    <w:rsid w:val="009C7685"/>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A5"/>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50"/>
    <w:pPr>
      <w:widowControl/>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491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755"/>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9269E0"/>
    <w:rPr>
      <w:sz w:val="16"/>
      <w:szCs w:val="16"/>
    </w:rPr>
  </w:style>
  <w:style w:type="paragraph" w:styleId="CommentText">
    <w:name w:val="annotation text"/>
    <w:basedOn w:val="Normal"/>
    <w:link w:val="CommentTextChar"/>
    <w:uiPriority w:val="99"/>
    <w:semiHidden/>
    <w:unhideWhenUsed/>
    <w:rsid w:val="009269E0"/>
    <w:pPr>
      <w:spacing w:line="240" w:lineRule="auto"/>
    </w:pPr>
    <w:rPr>
      <w:sz w:val="20"/>
      <w:szCs w:val="20"/>
    </w:rPr>
  </w:style>
  <w:style w:type="character" w:customStyle="1" w:styleId="CommentTextChar">
    <w:name w:val="Comment Text Char"/>
    <w:basedOn w:val="DefaultParagraphFont"/>
    <w:link w:val="CommentText"/>
    <w:uiPriority w:val="99"/>
    <w:semiHidden/>
    <w:rsid w:val="009269E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269E0"/>
    <w:rPr>
      <w:b/>
      <w:bCs/>
    </w:rPr>
  </w:style>
  <w:style w:type="character" w:customStyle="1" w:styleId="CommentSubjectChar">
    <w:name w:val="Comment Subject Char"/>
    <w:basedOn w:val="CommentTextChar"/>
    <w:link w:val="CommentSubject"/>
    <w:uiPriority w:val="99"/>
    <w:semiHidden/>
    <w:rsid w:val="009269E0"/>
    <w:rPr>
      <w:rFonts w:eastAsiaTheme="minorHAnsi"/>
      <w:b/>
      <w:bCs/>
      <w:sz w:val="20"/>
      <w:szCs w:val="20"/>
    </w:rPr>
  </w:style>
  <w:style w:type="paragraph" w:styleId="Revision">
    <w:name w:val="Revision"/>
    <w:hidden/>
    <w:uiPriority w:val="99"/>
    <w:semiHidden/>
    <w:rsid w:val="009C7685"/>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6134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 Lehoux</dc:creator>
  <cp:keywords/>
  <dc:description/>
  <cp:lastModifiedBy>Eric A. Lehoux</cp:lastModifiedBy>
  <cp:revision>2</cp:revision>
  <dcterms:created xsi:type="dcterms:W3CDTF">2013-02-16T01:42:00Z</dcterms:created>
  <dcterms:modified xsi:type="dcterms:W3CDTF">2013-02-16T01:42:00Z</dcterms:modified>
</cp:coreProperties>
</file>